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25A9" w14:textId="77777777" w:rsidR="007A34E5" w:rsidRDefault="007A34E5" w:rsidP="007A34E5"/>
    <w:p w14:paraId="75C19384" w14:textId="77777777" w:rsidR="007A34E5" w:rsidRDefault="007A34E5" w:rsidP="007A34E5"/>
    <w:p w14:paraId="1E4527F7" w14:textId="77777777" w:rsidR="007A34E5" w:rsidRDefault="007A34E5" w:rsidP="007A34E5"/>
    <w:p w14:paraId="5E1AEFB1" w14:textId="77777777" w:rsidR="007A34E5" w:rsidRDefault="007A34E5" w:rsidP="00CA72F4">
      <w:pPr>
        <w:jc w:val="right"/>
      </w:pPr>
    </w:p>
    <w:p w14:paraId="4A6A45A6" w14:textId="77777777" w:rsidR="007A34E5" w:rsidRDefault="007A34E5" w:rsidP="007A34E5"/>
    <w:p w14:paraId="69FEBDCE" w14:textId="77777777" w:rsidR="007A34E5" w:rsidRDefault="00CA72F4" w:rsidP="00CA72F4">
      <w:pPr>
        <w:tabs>
          <w:tab w:val="left" w:pos="2274"/>
        </w:tabs>
      </w:pPr>
      <w:r>
        <w:tab/>
      </w:r>
    </w:p>
    <w:p w14:paraId="6CC47321" w14:textId="77777777" w:rsidR="007A34E5" w:rsidRDefault="007A34E5" w:rsidP="007A34E5"/>
    <w:p w14:paraId="4781BD63" w14:textId="77777777" w:rsidR="00224344" w:rsidRDefault="00224344" w:rsidP="007A34E5"/>
    <w:p w14:paraId="574B574E" w14:textId="77777777" w:rsidR="00224344" w:rsidRPr="00224344" w:rsidRDefault="00224344" w:rsidP="00224344"/>
    <w:p w14:paraId="00612B19" w14:textId="77777777" w:rsidR="00224344" w:rsidRPr="00224344" w:rsidRDefault="00224344" w:rsidP="00224344"/>
    <w:p w14:paraId="23FA8E50" w14:textId="0FFF1BA0" w:rsidR="00047665" w:rsidRDefault="00047665" w:rsidP="00047665">
      <w:pPr>
        <w:jc w:val="center"/>
        <w:rPr>
          <w:b/>
          <w:sz w:val="24"/>
        </w:rPr>
      </w:pPr>
      <w:r>
        <w:rPr>
          <w:b/>
          <w:sz w:val="24"/>
        </w:rPr>
        <w:t xml:space="preserve">Merrick &amp; Company Announces </w:t>
      </w:r>
      <w:r w:rsidR="00282810">
        <w:rPr>
          <w:b/>
          <w:sz w:val="24"/>
        </w:rPr>
        <w:t>New Business Unit Leader for Nuclear Market</w:t>
      </w:r>
    </w:p>
    <w:p w14:paraId="5E324F3A" w14:textId="77777777" w:rsidR="00047665" w:rsidRDefault="00047665" w:rsidP="00047665">
      <w:pPr>
        <w:jc w:val="center"/>
        <w:rPr>
          <w:b/>
          <w:sz w:val="24"/>
        </w:rPr>
      </w:pPr>
    </w:p>
    <w:p w14:paraId="4B165ECD" w14:textId="27CD42AD" w:rsidR="00047665" w:rsidRPr="00075A3A" w:rsidRDefault="00047665" w:rsidP="00047665">
      <w:pPr>
        <w:spacing w:line="320" w:lineRule="exact"/>
        <w:rPr>
          <w:rFonts w:cs="Calibri"/>
        </w:rPr>
      </w:pPr>
      <w:r w:rsidRPr="007D36A1">
        <w:rPr>
          <w:rFonts w:cs="Calibri"/>
        </w:rPr>
        <w:t>COLORADO –</w:t>
      </w:r>
      <w:r w:rsidR="00570638">
        <w:rPr>
          <w:rFonts w:cs="Calibri"/>
        </w:rPr>
        <w:t xml:space="preserve"> </w:t>
      </w:r>
      <w:r w:rsidRPr="007D36A1">
        <w:rPr>
          <w:rFonts w:cs="Calibri"/>
        </w:rPr>
        <w:t xml:space="preserve">Merrick &amp; Company </w:t>
      </w:r>
      <w:r w:rsidR="00282810">
        <w:rPr>
          <w:rFonts w:cs="Calibri"/>
        </w:rPr>
        <w:t xml:space="preserve">(Merrick) announces that Jennifer Macy, PE, assumed the role of business unit leader for the company’s nuclear services &amp; technology </w:t>
      </w:r>
      <w:r w:rsidR="00D21F03">
        <w:rPr>
          <w:rFonts w:cs="Calibri"/>
        </w:rPr>
        <w:t>division</w:t>
      </w:r>
      <w:r w:rsidR="00282810">
        <w:rPr>
          <w:rFonts w:cs="Calibri"/>
        </w:rPr>
        <w:t xml:space="preserve"> on April 1, 2024. </w:t>
      </w:r>
      <w:r w:rsidR="005F1DF6">
        <w:rPr>
          <w:rFonts w:cs="Calibri"/>
        </w:rPr>
        <w:t>She replaces Scott Gustafson, PE, who has led the business unit since 2018.</w:t>
      </w:r>
      <w:r w:rsidR="005F1DF6">
        <w:rPr>
          <w:rFonts w:cs="Calibri"/>
        </w:rPr>
        <w:t xml:space="preserve">  </w:t>
      </w:r>
      <w:r w:rsidR="00282810">
        <w:t>Merrick is an employee-owned engineering, architecture, geospatial, and science and technology consulting firm established in 1955.</w:t>
      </w:r>
    </w:p>
    <w:p w14:paraId="343FCC8B" w14:textId="77777777" w:rsidR="00047665" w:rsidRPr="00075A3A" w:rsidRDefault="00047665" w:rsidP="00047665">
      <w:pPr>
        <w:spacing w:line="320" w:lineRule="exact"/>
        <w:rPr>
          <w:rFonts w:cs="Calibri"/>
        </w:rPr>
      </w:pPr>
    </w:p>
    <w:p w14:paraId="40C5E5D5" w14:textId="2C8F7ECC" w:rsidR="00897712" w:rsidRDefault="00282810" w:rsidP="00047665">
      <w:pPr>
        <w:spacing w:line="320" w:lineRule="exact"/>
        <w:rPr>
          <w:rFonts w:cs="Calibri"/>
        </w:rPr>
      </w:pPr>
      <w:r>
        <w:rPr>
          <w:rFonts w:cs="Calibri"/>
        </w:rPr>
        <w:t>Macy</w:t>
      </w:r>
      <w:r w:rsidR="00CD5607">
        <w:rPr>
          <w:rFonts w:cs="Calibri"/>
        </w:rPr>
        <w:t xml:space="preserve"> has </w:t>
      </w:r>
      <w:r w:rsidR="00CD5607" w:rsidRPr="00CD5607">
        <w:rPr>
          <w:rFonts w:cs="Calibri"/>
        </w:rPr>
        <w:t>nearly 30 years</w:t>
      </w:r>
      <w:r w:rsidR="00CD5607">
        <w:rPr>
          <w:rFonts w:cs="Calibri"/>
        </w:rPr>
        <w:t xml:space="preserve"> of experience at various sites within the DOE / NNSA enterprise. With Merrick, she</w:t>
      </w:r>
      <w:r>
        <w:rPr>
          <w:rFonts w:cs="Calibri"/>
        </w:rPr>
        <w:t xml:space="preserve"> previously served as the deputy business unit leader and Los Alamos regional program manager. </w:t>
      </w:r>
      <w:r w:rsidR="001E23BC">
        <w:rPr>
          <w:rFonts w:cs="Calibri"/>
        </w:rPr>
        <w:t xml:space="preserve">She has extensive experience </w:t>
      </w:r>
      <w:r w:rsidR="00F33732">
        <w:rPr>
          <w:rFonts w:cs="Calibri"/>
        </w:rPr>
        <w:t>supporting the nation’s nuclear deterrence program, including projects at Los Alamos National Laboratory and the Savanna</w:t>
      </w:r>
      <w:r w:rsidR="007F6A31">
        <w:rPr>
          <w:rFonts w:cs="Calibri"/>
        </w:rPr>
        <w:t>h</w:t>
      </w:r>
      <w:r w:rsidR="00F33732">
        <w:rPr>
          <w:rFonts w:cs="Calibri"/>
        </w:rPr>
        <w:t xml:space="preserve"> River </w:t>
      </w:r>
      <w:r w:rsidR="008F316B">
        <w:rPr>
          <w:rFonts w:cs="Calibri"/>
        </w:rPr>
        <w:t>s</w:t>
      </w:r>
      <w:r w:rsidR="00CD5607">
        <w:rPr>
          <w:rFonts w:cs="Calibri"/>
        </w:rPr>
        <w:t>ite</w:t>
      </w:r>
      <w:r w:rsidR="00F33732">
        <w:rPr>
          <w:rFonts w:cs="Calibri"/>
        </w:rPr>
        <w:t xml:space="preserve">. </w:t>
      </w:r>
      <w:r>
        <w:rPr>
          <w:rFonts w:cs="Calibri"/>
        </w:rPr>
        <w:t xml:space="preserve">She </w:t>
      </w:r>
      <w:r w:rsidR="00D21F03">
        <w:rPr>
          <w:rFonts w:cs="Calibri"/>
        </w:rPr>
        <w:t xml:space="preserve">is </w:t>
      </w:r>
      <w:r w:rsidR="00F33732">
        <w:rPr>
          <w:rFonts w:cs="Calibri"/>
        </w:rPr>
        <w:t xml:space="preserve">also </w:t>
      </w:r>
      <w:r w:rsidR="00D21F03">
        <w:rPr>
          <w:rFonts w:cs="Calibri"/>
        </w:rPr>
        <w:t xml:space="preserve">a vice president and former member of Merrick’s board of directors. </w:t>
      </w:r>
      <w:r w:rsidR="00CD5607">
        <w:rPr>
          <w:rFonts w:cs="Calibri"/>
        </w:rPr>
        <w:t xml:space="preserve"> </w:t>
      </w:r>
    </w:p>
    <w:p w14:paraId="185D68D7" w14:textId="77777777" w:rsidR="00F33732" w:rsidRDefault="00F33732" w:rsidP="00047665">
      <w:pPr>
        <w:spacing w:line="320" w:lineRule="exact"/>
        <w:rPr>
          <w:rFonts w:cs="Calibri"/>
        </w:rPr>
      </w:pPr>
    </w:p>
    <w:p w14:paraId="3F6C6888" w14:textId="1AA7CDD7" w:rsidR="00943571" w:rsidRDefault="00943571" w:rsidP="00047665">
      <w:pPr>
        <w:spacing w:line="320" w:lineRule="exact"/>
        <w:rPr>
          <w:rFonts w:cs="Calibri"/>
        </w:rPr>
      </w:pPr>
      <w:r>
        <w:rPr>
          <w:rFonts w:cs="Calibri"/>
        </w:rPr>
        <w:t>“I look forward to continuing the principles of hard work, excellence, and team</w:t>
      </w:r>
      <w:r w:rsidR="00830E7F">
        <w:rPr>
          <w:rFonts w:cs="Calibri"/>
        </w:rPr>
        <w:t>work</w:t>
      </w:r>
      <w:r w:rsidR="00B83C2F">
        <w:rPr>
          <w:rFonts w:cs="Calibri"/>
        </w:rPr>
        <w:t xml:space="preserve"> that have always been at the forefront of Merrick’s Nuclear Services &amp; Technology </w:t>
      </w:r>
      <w:r w:rsidR="004753D9">
        <w:rPr>
          <w:rFonts w:cs="Calibri"/>
        </w:rPr>
        <w:t xml:space="preserve">team as we continue into the future,” said Macy. </w:t>
      </w:r>
    </w:p>
    <w:p w14:paraId="20FAF01B" w14:textId="77777777" w:rsidR="004753D9" w:rsidRPr="007D36A1" w:rsidRDefault="004753D9" w:rsidP="00047665">
      <w:pPr>
        <w:spacing w:line="320" w:lineRule="exact"/>
        <w:rPr>
          <w:rFonts w:cs="Calibri"/>
        </w:rPr>
      </w:pPr>
    </w:p>
    <w:p w14:paraId="036E6C06" w14:textId="7DEB558E" w:rsidR="00047665" w:rsidRDefault="004753D9" w:rsidP="00047665">
      <w:pPr>
        <w:spacing w:line="320" w:lineRule="atLeast"/>
        <w:rPr>
          <w:rFonts w:cs="Calibri"/>
        </w:rPr>
      </w:pPr>
      <w:r>
        <w:rPr>
          <w:rFonts w:cs="Calibri"/>
        </w:rPr>
        <w:t xml:space="preserve">Macy holds an M.S. and B.S. in mechanical engineering from New Mexico State University. </w:t>
      </w:r>
    </w:p>
    <w:p w14:paraId="5FEECECE" w14:textId="77777777" w:rsidR="00F33732" w:rsidRPr="00D116FF" w:rsidRDefault="00F33732" w:rsidP="00047665">
      <w:pPr>
        <w:spacing w:line="320" w:lineRule="atLeast"/>
        <w:rPr>
          <w:strike/>
          <w:color w:val="FF0000"/>
        </w:rPr>
      </w:pPr>
    </w:p>
    <w:p w14:paraId="24746127" w14:textId="7088E355" w:rsidR="00FB3CB0" w:rsidRDefault="00FB3CB0" w:rsidP="00FB3CB0">
      <w:pPr>
        <w:spacing w:line="320" w:lineRule="exact"/>
      </w:pPr>
      <w:r w:rsidRPr="00DE2059">
        <w:t>Merrick</w:t>
      </w:r>
      <w:r>
        <w:rPr>
          <w:rFonts w:cs="Calibri"/>
        </w:rPr>
        <w:t xml:space="preserve"> &amp; Company (</w:t>
      </w:r>
      <w:r>
        <w:t>www.merrick.com)</w:t>
      </w:r>
      <w:r w:rsidRPr="00E5106B">
        <w:rPr>
          <w:rFonts w:cs="Calibri"/>
        </w:rPr>
        <w:t xml:space="preserve"> serves domestic and international clients in the energy</w:t>
      </w:r>
      <w:r>
        <w:rPr>
          <w:rFonts w:cs="Calibri"/>
        </w:rPr>
        <w:t xml:space="preserve">, manufacturing &amp; bioprocessing; </w:t>
      </w:r>
      <w:r w:rsidRPr="00E5106B">
        <w:rPr>
          <w:rFonts w:cs="Calibri"/>
        </w:rPr>
        <w:t>national security</w:t>
      </w:r>
      <w:r>
        <w:rPr>
          <w:rFonts w:cs="Calibri"/>
        </w:rPr>
        <w:t>;</w:t>
      </w:r>
      <w:r w:rsidR="000647DD">
        <w:rPr>
          <w:rFonts w:cs="Calibri"/>
        </w:rPr>
        <w:t xml:space="preserve"> aerospace; nuclear;</w:t>
      </w:r>
      <w:r w:rsidRPr="00E5106B">
        <w:rPr>
          <w:rFonts w:cs="Calibri"/>
        </w:rPr>
        <w:t xml:space="preserve"> life sciences</w:t>
      </w:r>
      <w:r>
        <w:rPr>
          <w:rFonts w:cs="Calibri"/>
        </w:rPr>
        <w:t>;</w:t>
      </w:r>
      <w:r w:rsidRPr="00E5106B">
        <w:rPr>
          <w:rFonts w:cs="Calibri"/>
        </w:rPr>
        <w:t xml:space="preserve"> and </w:t>
      </w:r>
      <w:r>
        <w:rPr>
          <w:rFonts w:cs="Calibri"/>
        </w:rPr>
        <w:t xml:space="preserve">sustainable </w:t>
      </w:r>
      <w:r w:rsidRPr="00E5106B">
        <w:rPr>
          <w:rFonts w:cs="Calibri"/>
        </w:rPr>
        <w:t xml:space="preserve">infrastructure </w:t>
      </w:r>
      <w:r>
        <w:rPr>
          <w:rFonts w:cs="Calibri"/>
        </w:rPr>
        <w:t>markets.</w:t>
      </w:r>
      <w:r w:rsidRPr="00E5106B">
        <w:rPr>
          <w:rFonts w:cs="Calibri"/>
        </w:rPr>
        <w:t xml:space="preserve"> The employee-owned company </w:t>
      </w:r>
      <w:r>
        <w:rPr>
          <w:rFonts w:cs="Calibri"/>
        </w:rPr>
        <w:t xml:space="preserve">has worked across all seven continents and </w:t>
      </w:r>
      <w:r w:rsidRPr="00E5106B">
        <w:rPr>
          <w:rFonts w:cs="Calibri"/>
        </w:rPr>
        <w:t>maintains</w:t>
      </w:r>
      <w:r>
        <w:rPr>
          <w:rFonts w:cs="Calibri"/>
        </w:rPr>
        <w:t xml:space="preserve"> </w:t>
      </w:r>
      <w:r w:rsidRPr="00E5106B">
        <w:rPr>
          <w:rFonts w:cs="Calibri"/>
        </w:rPr>
        <w:t>offices in the US, Canada, Mexico, and United Kingdom.</w:t>
      </w:r>
    </w:p>
    <w:p w14:paraId="1FBFE56B" w14:textId="77777777" w:rsidR="00FB3CB0" w:rsidRDefault="00FB3CB0" w:rsidP="00FB3CB0">
      <w:pPr>
        <w:spacing w:line="320" w:lineRule="exact"/>
      </w:pPr>
    </w:p>
    <w:p w14:paraId="4AC0CBBB" w14:textId="1FD101F4" w:rsidR="000445D3" w:rsidRDefault="00FB3CB0" w:rsidP="00FB3CB0">
      <w:pPr>
        <w:spacing w:line="320" w:lineRule="atLeast"/>
        <w:jc w:val="center"/>
      </w:pPr>
      <w:r>
        <w:t xml:space="preserve">For more information about Merrick &amp; Company, visit </w:t>
      </w:r>
      <w:hyperlink r:id="rId7" w:history="1">
        <w:r w:rsidRPr="00A57F62">
          <w:rPr>
            <w:rStyle w:val="Hyperlink"/>
          </w:rPr>
          <w:t>www.merrick.com/News</w:t>
        </w:r>
      </w:hyperlink>
      <w:r>
        <w:t>.</w:t>
      </w:r>
    </w:p>
    <w:p w14:paraId="7D23224F" w14:textId="09EFACB2" w:rsidR="00224344" w:rsidRPr="008E32E9" w:rsidRDefault="00E95683" w:rsidP="000445D3">
      <w:pPr>
        <w:spacing w:line="320" w:lineRule="atLeast"/>
        <w:jc w:val="center"/>
        <w:rPr>
          <w:b/>
          <w:color w:val="C00000"/>
          <w:sz w:val="18"/>
        </w:rPr>
      </w:pPr>
      <w:r>
        <w:rPr>
          <w:color w:val="000000"/>
        </w:rPr>
        <w:t># # #</w:t>
      </w:r>
    </w:p>
    <w:sectPr w:rsidR="00224344" w:rsidRPr="008E32E9" w:rsidSect="00E158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1E60" w14:textId="77777777" w:rsidR="00497E42" w:rsidRDefault="00497E42" w:rsidP="00B23D64">
      <w:r>
        <w:separator/>
      </w:r>
    </w:p>
  </w:endnote>
  <w:endnote w:type="continuationSeparator" w:id="0">
    <w:p w14:paraId="5BFAD34B" w14:textId="77777777" w:rsidR="00497E42" w:rsidRDefault="00497E42" w:rsidP="00B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6F51" w14:textId="77777777" w:rsidR="00F70930" w:rsidRDefault="00F70930" w:rsidP="00F70930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 Alaska, Canada, Colorado, Florida, Georgia, Maryland, Mexico, North Carolina,</w:t>
    </w:r>
  </w:p>
  <w:p w14:paraId="7F25250B" w14:textId="1FFE463A" w:rsidR="00EA37F3" w:rsidRPr="00F70930" w:rsidRDefault="00F70930" w:rsidP="00F70930">
    <w:pPr>
      <w:pStyle w:val="Footer"/>
      <w:jc w:val="right"/>
    </w:pPr>
    <w:r>
      <w:rPr>
        <w:rFonts w:ascii="Verdana" w:hAnsi="Verdana"/>
        <w:sz w:val="14"/>
      </w:rPr>
      <w:t>New Mexico, Oklahoma, South Carolina, Tennessee, Texas, United Kingdom, Virginia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ED59" w14:textId="7AEA1A32" w:rsidR="000F3355" w:rsidRDefault="008D3EA1" w:rsidP="00CA72F4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</w:t>
    </w:r>
    <w:r w:rsidR="00C05613">
      <w:rPr>
        <w:rFonts w:ascii="Verdana" w:hAnsi="Verdana"/>
        <w:sz w:val="14"/>
      </w:rPr>
      <w:t xml:space="preserve"> </w:t>
    </w:r>
    <w:r w:rsidR="005258F7">
      <w:rPr>
        <w:rFonts w:ascii="Verdana" w:hAnsi="Verdana"/>
        <w:sz w:val="14"/>
      </w:rPr>
      <w:t xml:space="preserve">Alaska, </w:t>
    </w:r>
    <w:r w:rsidR="00C05613">
      <w:rPr>
        <w:rFonts w:ascii="Verdana" w:hAnsi="Verdana"/>
        <w:sz w:val="14"/>
      </w:rPr>
      <w:t>Canada, Colorado,</w:t>
    </w:r>
    <w:r w:rsidR="005258F7">
      <w:rPr>
        <w:rFonts w:ascii="Verdana" w:hAnsi="Verdana"/>
        <w:sz w:val="14"/>
      </w:rPr>
      <w:t xml:space="preserve"> Florida,</w:t>
    </w:r>
    <w:r w:rsidR="00C05613">
      <w:rPr>
        <w:rFonts w:ascii="Verdana" w:hAnsi="Verdana"/>
        <w:sz w:val="14"/>
      </w:rPr>
      <w:t xml:space="preserve"> Georgia, </w:t>
    </w:r>
    <w:r w:rsidR="00F70930">
      <w:rPr>
        <w:rFonts w:ascii="Verdana" w:hAnsi="Verdana"/>
        <w:sz w:val="14"/>
      </w:rPr>
      <w:t xml:space="preserve">Maryland, </w:t>
    </w:r>
    <w:r w:rsidR="00C05613">
      <w:rPr>
        <w:rFonts w:ascii="Verdana" w:hAnsi="Verdana"/>
        <w:sz w:val="14"/>
      </w:rPr>
      <w:t xml:space="preserve">Mexico, </w:t>
    </w:r>
    <w:r w:rsidR="00F70930">
      <w:rPr>
        <w:rFonts w:ascii="Verdana" w:hAnsi="Verdana"/>
        <w:sz w:val="14"/>
      </w:rPr>
      <w:t>North Carolina,</w:t>
    </w:r>
  </w:p>
  <w:p w14:paraId="698C998E" w14:textId="01FBEA60" w:rsidR="00C05613" w:rsidRDefault="00F70930" w:rsidP="00CA72F4">
    <w:pPr>
      <w:pStyle w:val="Footer"/>
      <w:jc w:val="right"/>
    </w:pPr>
    <w:r>
      <w:rPr>
        <w:rFonts w:ascii="Verdana" w:hAnsi="Verdana"/>
        <w:sz w:val="14"/>
      </w:rPr>
      <w:t xml:space="preserve">New Mexico, </w:t>
    </w:r>
    <w:r w:rsidR="000F3355">
      <w:rPr>
        <w:rFonts w:ascii="Verdana" w:hAnsi="Verdana"/>
        <w:sz w:val="14"/>
      </w:rPr>
      <w:t xml:space="preserve">Oklahoma, </w:t>
    </w:r>
    <w:r w:rsidR="005258F7">
      <w:rPr>
        <w:rFonts w:ascii="Verdana" w:hAnsi="Verdana"/>
        <w:sz w:val="14"/>
      </w:rPr>
      <w:t xml:space="preserve">South Carolina, </w:t>
    </w:r>
    <w:r w:rsidR="00C05613">
      <w:rPr>
        <w:rFonts w:ascii="Verdana" w:hAnsi="Verdana"/>
        <w:sz w:val="14"/>
      </w:rPr>
      <w:t xml:space="preserve">Tennessee, Texas, United Kingdom, </w:t>
    </w:r>
    <w:r>
      <w:rPr>
        <w:rFonts w:ascii="Verdana" w:hAnsi="Verdana"/>
        <w:sz w:val="14"/>
      </w:rPr>
      <w:t>Virginia</w:t>
    </w:r>
    <w:r w:rsidR="00C056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97B5" w14:textId="77777777" w:rsidR="00497E42" w:rsidRDefault="00497E42" w:rsidP="00B23D64">
      <w:r>
        <w:separator/>
      </w:r>
    </w:p>
  </w:footnote>
  <w:footnote w:type="continuationSeparator" w:id="0">
    <w:p w14:paraId="1D59E8B8" w14:textId="77777777" w:rsidR="00497E42" w:rsidRDefault="00497E42" w:rsidP="00B2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8089"/>
      <w:docPartObj>
        <w:docPartGallery w:val="Page Numbers (Top of Page)"/>
        <w:docPartUnique/>
      </w:docPartObj>
    </w:sdtPr>
    <w:sdtEndPr/>
    <w:sdtContent>
      <w:p w14:paraId="6B2A4131" w14:textId="77777777" w:rsidR="00C05613" w:rsidRDefault="00C05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EDA9" w14:textId="77777777" w:rsidR="00C05613" w:rsidRPr="00F47137" w:rsidRDefault="00C05613">
    <w:pPr>
      <w:pStyle w:val="Header"/>
      <w:rPr>
        <w:b/>
        <w:sz w:val="24"/>
        <w:szCs w:val="24"/>
      </w:rPr>
    </w:pPr>
    <w:r w:rsidRPr="00F47137">
      <w:rPr>
        <w:b/>
        <w:sz w:val="24"/>
        <w:szCs w:val="24"/>
      </w:rPr>
      <w:t>Merrick &amp; Company</w:t>
    </w:r>
    <w:r>
      <w:rPr>
        <w:b/>
        <w:sz w:val="24"/>
        <w:szCs w:val="24"/>
      </w:rPr>
      <w:t xml:space="preserve"> </w:t>
    </w:r>
    <w:r w:rsidRPr="00F47137">
      <w:rPr>
        <w:i/>
        <w:sz w:val="24"/>
        <w:szCs w:val="24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FE3F" w14:textId="5A8D9082" w:rsidR="00C05613" w:rsidRDefault="005258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5D7F8" wp14:editId="0000F58D">
              <wp:simplePos x="0" y="0"/>
              <wp:positionH relativeFrom="margin">
                <wp:posOffset>5229225</wp:posOffset>
              </wp:positionH>
              <wp:positionV relativeFrom="paragraph">
                <wp:posOffset>-57150</wp:posOffset>
              </wp:positionV>
              <wp:extent cx="1857375" cy="483235"/>
              <wp:effectExtent l="0" t="0" r="952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FEFD" w14:textId="77777777" w:rsidR="00C05613" w:rsidRDefault="00C05613" w:rsidP="008F5F89">
                          <w:r w:rsidRPr="00236B9A">
                            <w:rPr>
                              <w:noProof/>
                            </w:rPr>
                            <w:drawing>
                              <wp:inline distT="0" distB="0" distL="0" distR="0" wp14:anchorId="53B5A6AA" wp14:editId="4EF77614">
                                <wp:extent cx="1612855" cy="396031"/>
                                <wp:effectExtent l="0" t="0" r="6985" b="4445"/>
                                <wp:docPr id="5" name="Picture 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rrick &amp; Compan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855" cy="396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5D7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1.75pt;margin-top:-4.5pt;width:146.25pt;height:3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/ZBgIAAPADAAAOAAAAZHJzL2Uyb0RvYy54bWysU9uO0zAQfUfiHyy/0/RKS9R0tXRVhLQs&#10;SLt8gOM4iUXiMWO3Sfl6xk5aCrwh/GB5POMzc86Mt3d927CTQqfBZHw2mXKmjIRCmyrjX18Obzac&#10;OS9MIRowKuNn5fjd7vWrbWdTNYcamkIhIxDj0s5mvPbepkniZK1a4SZglSFnCdgKTyZWSYGiI/S2&#10;SebT6dukAywsglTO0e3D4OS7iF+WSvrPZemUZ03GqTYfd4x7HvZktxVphcLWWo5liH+oohXaUNIr&#10;1IPwgh1R/wXVaongoPQTCW0CZamlihyIzWz6B5vnWlgVuZA4zl5lcv8PVj6dviDTRcaXnBnRUote&#10;VO/Ze+jZbBHk6axLKerZUpzv6Z7aHKk6+wjym2MG9rUwlbpHhK5WoqDyZuFlcvN0wHEBJO8+QUF5&#10;xNFDBOpLbIN2pAYjdGrT+dqaUIsMKTer9WK94kySb7lZzBermEKkl9cWnf+goGXhkHGk1kd0cXp0&#10;PlQj0ktISOag0cVBN000sMr3DbKToDE5xDWi/xbWmBBsIDwbEMNNpBmYDRx9n/ejbDkUZyKMMIwd&#10;fRM61IA/OOto5DLuvh8FKs6aj4ZEezdbLsOMRmO5Ws/JwFtPfusRRhJUxj1nw3Hvh7k+WtRVTZku&#10;bbonoQ86ahA6MlQ11k1jFaUZv0CY21s7Rv36qLufAAAA//8DAFBLAwQUAAYACAAAACEAatCrKd8A&#10;AAAKAQAADwAAAGRycy9kb3ducmV2LnhtbEyPy07DMBBF90j8gzVI7FonRQ0lZFJVVGxYIFGQYOnG&#10;kzjCL9luGv4edwW7Gc3RnXOb7Ww0myjE0VmEclkAI9s5OdoB4eP9ebEBFpOwUmhnCeGHImzb66tG&#10;1NKd7RtNhzSwHGJjLRBUSr7mPHaKjIhL58nmW++CESmvYeAyiHMON5qviqLiRow2f1DC05Oi7vtw&#10;MgifRo1yH16/eqmn/Uu/W/s5eMTbm3n3CCzRnP5guOhndWiz09GdrIxMI2xWd+uMIiwecqcLUJZV&#10;no4I1X0JvG34/wrtLwAAAP//AwBQSwECLQAUAAYACAAAACEAtoM4kv4AAADhAQAAEwAAAAAAAAAA&#10;AAAAAAAAAAAAW0NvbnRlbnRfVHlwZXNdLnhtbFBLAQItABQABgAIAAAAIQA4/SH/1gAAAJQBAAAL&#10;AAAAAAAAAAAAAAAAAC8BAABfcmVscy8ucmVsc1BLAQItABQABgAIAAAAIQC81N/ZBgIAAPADAAAO&#10;AAAAAAAAAAAAAAAAAC4CAABkcnMvZTJvRG9jLnhtbFBLAQItABQABgAIAAAAIQBq0Ksp3wAAAAoB&#10;AAAPAAAAAAAAAAAAAAAAAGAEAABkcnMvZG93bnJldi54bWxQSwUGAAAAAAQABADzAAAAbAUAAAAA&#10;" stroked="f">
              <v:textbox style="mso-fit-shape-to-text:t">
                <w:txbxContent>
                  <w:p w14:paraId="7703FEFD" w14:textId="77777777" w:rsidR="00C05613" w:rsidRDefault="00C05613" w:rsidP="008F5F89">
                    <w:r w:rsidRPr="00236B9A">
                      <w:rPr>
                        <w:noProof/>
                      </w:rPr>
                      <w:drawing>
                        <wp:inline distT="0" distB="0" distL="0" distR="0" wp14:anchorId="53B5A6AA" wp14:editId="4EF77614">
                          <wp:extent cx="1612855" cy="396031"/>
                          <wp:effectExtent l="0" t="0" r="6985" b="4445"/>
                          <wp:docPr id="5" name="Picture 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rrick &amp; Compan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855" cy="396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3232D" wp14:editId="442966CA">
              <wp:simplePos x="0" y="0"/>
              <wp:positionH relativeFrom="column">
                <wp:posOffset>-66675</wp:posOffset>
              </wp:positionH>
              <wp:positionV relativeFrom="paragraph">
                <wp:posOffset>1416685</wp:posOffset>
              </wp:positionV>
              <wp:extent cx="2742565" cy="27749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18DF" w14:textId="77777777" w:rsidR="00C05613" w:rsidRPr="001769C6" w:rsidRDefault="00C05613" w:rsidP="00D67278">
                          <w:pPr>
                            <w:rPr>
                              <w:b/>
                              <w:w w:val="122"/>
                              <w:sz w:val="24"/>
                            </w:rPr>
                          </w:pPr>
                          <w:r w:rsidRPr="001769C6">
                            <w:rPr>
                              <w:b/>
                              <w:w w:val="122"/>
                              <w:sz w:val="24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3232D" id="Text Box 9" o:spid="_x0000_s1027" type="#_x0000_t202" style="position:absolute;margin-left:-5.25pt;margin-top:111.55pt;width:215.9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urBwIAAPYDAAAOAAAAZHJzL2Uyb0RvYy54bWysU8GO0zAQvSPxD5bvNG3UbmnUdLV0VYS0&#10;sEi7fIDjOIlF4jFjt0n5esZOWiq4IXKwMp7x83tvxtv7oWvZSaHTYHK+mM05U0ZCqU2d82+vh3fv&#10;OXNemFK0YFTOz8rx+93bN9veZiqFBtpSISMQ47Le5rzx3mZJ4mSjOuFmYJWhZAXYCU8h1kmJoif0&#10;rk3S+fwu6QFLiyCVc7T7OCb5LuJXlZL+uaqc8qzNOXHzccW4FmFNdluR1Shso+VEQ/wDi05oQ5de&#10;oR6FF+yI+i+oTksEB5WfSegSqCotVdRAahbzP9S8NMKqqIXMcfZqk/t/sPLL6SsyXVLvODOioxa9&#10;qsGzDzCwTXCnty6johdLZX6g7VAZlDr7BPK7Ywb2jTC1ekCEvlGiJHaLcDK5OTriuABS9J+hpGvE&#10;0UMEGirsAiCZwQidunS+diZQkbSZrpfp6m7FmaRcul4vN6t4hcgupy06/1FBx8JPzpE6H9HF6cn5&#10;wEZkl5LIHlpdHnTbxgDrYt8iOwmakkP8JnR3W9aaUGwgHBsRw06UGZSNGv1QDJOfk3sFlGfSjTAO&#10;Hz0W+mkAf3LW0+Dl3P04ClSctZ8MebdZLJdhUmOwXK1TCvA2U9xmhJEElXPP2fi79+N0Hy3quqGb&#10;Lt16IL8POloRGjOymujTcEWHpocQpvc2jlW/n+vuFwAAAP//AwBQSwMEFAAGAAgAAAAhAEmM69Hh&#10;AAAACwEAAA8AAABkcnMvZG93bnJldi54bWxMj01PwzAMhu9I/IfISFzQljaMaipNp/F14bZRJI5Z&#10;47WFxqmabCv8erwTHG0/ev28xWpyvTjiGDpPGtJ5AgKp9rajRkP19jJbggjRkDW9J9TwjQFW5eVF&#10;YXLrT7TB4zY2gkMo5EZDG+OQSxnqFp0Jcz8g8W3vR2cij2Mj7WhOHO56qZIkk850xB9aM+Bji/XX&#10;9uA0/DxUT+vnm5juVfxQ7xv3WtWfRuvrq2l9DyLiFP9gOOuzOpTstPMHskH0GmZpcseoBqVuUxBM&#10;LFS6ALHjTZYtQZaF/N+h/AUAAP//AwBQSwECLQAUAAYACAAAACEAtoM4kv4AAADhAQAAEwAAAAAA&#10;AAAAAAAAAAAAAAAAW0NvbnRlbnRfVHlwZXNdLnhtbFBLAQItABQABgAIAAAAIQA4/SH/1gAAAJQB&#10;AAALAAAAAAAAAAAAAAAAAC8BAABfcmVscy8ucmVsc1BLAQItABQABgAIAAAAIQA/M8urBwIAAPYD&#10;AAAOAAAAAAAAAAAAAAAAAC4CAABkcnMvZTJvRG9jLnhtbFBLAQItABQABgAIAAAAIQBJjOvR4QAA&#10;AAsBAAAPAAAAAAAAAAAAAAAAAGEEAABkcnMvZG93bnJldi54bWxQSwUGAAAAAAQABADzAAAAbwUA&#10;AAAA&#10;" stroked="f">
              <v:textbox style="mso-fit-shape-to-text:t">
                <w:txbxContent>
                  <w:p w14:paraId="17D318DF" w14:textId="77777777" w:rsidR="00C05613" w:rsidRPr="001769C6" w:rsidRDefault="00C05613" w:rsidP="00D67278">
                    <w:pPr>
                      <w:rPr>
                        <w:b/>
                        <w:w w:val="122"/>
                        <w:sz w:val="24"/>
                      </w:rPr>
                    </w:pPr>
                    <w:r w:rsidRPr="001769C6">
                      <w:rPr>
                        <w:b/>
                        <w:w w:val="122"/>
                        <w:sz w:val="24"/>
                      </w:rPr>
                      <w:t>FOR IMMEDIATE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3592D60" wp14:editId="0F2E7520">
              <wp:simplePos x="0" y="0"/>
              <wp:positionH relativeFrom="column">
                <wp:posOffset>28575</wp:posOffset>
              </wp:positionH>
              <wp:positionV relativeFrom="paragraph">
                <wp:posOffset>1360805</wp:posOffset>
              </wp:positionV>
              <wp:extent cx="6867525" cy="0"/>
              <wp:effectExtent l="0" t="0" r="95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41B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8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25pt;margin-top:107.15pt;width:54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JA1AEAAIwDAAAOAAAAZHJzL2Uyb0RvYy54bWysU9uO0zAQfUfiHyy/0yRVW1ZR0xV0WV4W&#10;qLTLB0xtJ7FwPJbtNunfM3YvsPCGeLHsuZwzc2a8vp8Gw47KB4224dWs5ExZgVLbruHfXx7f3XEW&#10;IlgJBq1q+EkFfr95+2Y9ulrNsUcjlWcEYkM9uob3Mbq6KILo1QBhhk5ZcrboB4j09F0hPYyEPphi&#10;XparYkQvnUehQiDrw9nJNxm/bZWI39o2qMhMw6m2mE+fz306i80a6s6D67W4lAH/UMUA2hLpDeoB&#10;IrCD139BDVp4DNjGmcChwLbVQuUeqJuq/KOb5x6cyr2QOMHdZAr/D1Z8Pe4807Lhc84sDDSiD4eI&#10;mZlVVdJndKGmsK3d+dShmOyze0LxIzCL2x5sp3L0y8lRcs4oXqWkR3DEsh+/oKQYIIIs1tT6IUGS&#10;DGzKMzndZqKmyAQZV3er98v5kjNx9RVQXxOdD/GzwoGlS8ND9KC7Pm7RWpo8+irTwPEpRGqEEq8J&#10;idXiozYmL4CxbCQFlouyzBkBjZbJm+KC7/Zb49kR0g4tqo+rRZKF0F6FeTxYmdF6BfLT5R5Bm/Od&#10;4o1NeCqv5aWkqzhnmfcoTzufwJOdRp5pLuuZdur3d4769Yk2PwEAAP//AwBQSwMEFAAGAAgAAAAh&#10;ABJvCP7fAAAACgEAAA8AAABkcnMvZG93bnJldi54bWxMj1FLw0AQhN8F/8Oxgm/2rm0sacyllIKC&#10;oKBRKr5dkzUJ5vZC7pqk/94tCPq4M8O3M+lmsq0YsPeNIw3zmQKBVLiyoUrD+9v9TQzCB0OlaR2h&#10;hhN62GSXF6lJSjfSKw55qARDyCdGQx1Cl0jpixqt8TPXIbH35XprAp99JcvejAy3rVwotZLWNMQf&#10;atPhrsbiOz9aDYs4etjbT/V4GpZP5vljPe5e8q3W11fT9g5EwCn8heFcn6tDxp0O7kilF62G6JaD&#10;jJpHSxBnX8UrHnf4lWSWyv8Tsh8AAAD//wMAUEsBAi0AFAAGAAgAAAAhALaDOJL+AAAA4QEAABMA&#10;AAAAAAAAAAAAAAAAAAAAAFtDb250ZW50X1R5cGVzXS54bWxQSwECLQAUAAYACAAAACEAOP0h/9YA&#10;AACUAQAACwAAAAAAAAAAAAAAAAAvAQAAX3JlbHMvLnJlbHNQSwECLQAUAAYACAAAACEAh6/yQNQB&#10;AACMAwAADgAAAAAAAAAAAAAAAAAuAgAAZHJzL2Uyb0RvYy54bWxQSwECLQAUAAYACAAAACEAEm8I&#10;/t8AAAAKAQAADwAAAAAAAAAAAAAAAAAuBAAAZHJzL2Rvd25yZXYueG1sUEsFBgAAAAAEAAQA8wAA&#10;ADoFAAAAAA==&#10;" strokecolor="#041b64" strokeweight="2pt">
              <v:shadow opacity=".5" offset="6pt,6pt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F76A" wp14:editId="7E1F7B05">
              <wp:simplePos x="0" y="0"/>
              <wp:positionH relativeFrom="column">
                <wp:posOffset>-95250</wp:posOffset>
              </wp:positionH>
              <wp:positionV relativeFrom="paragraph">
                <wp:posOffset>-131445</wp:posOffset>
              </wp:positionV>
              <wp:extent cx="3581400" cy="5143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8419" w14:textId="77777777" w:rsidR="00C05613" w:rsidRPr="00822283" w:rsidRDefault="00C05613" w:rsidP="00D67278">
                          <w:pPr>
                            <w:jc w:val="right"/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</w:pPr>
                          <w:r w:rsidRPr="00822283"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FF76A" id="Text Box 8" o:spid="_x0000_s1028" type="#_x0000_t202" style="position:absolute;margin-left:-7.5pt;margin-top:-10.3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VfCQIAAPYDAAAOAAAAZHJzL2Uyb0RvYy54bWysU8Fu2zAMvQ/YPwi6L7bTZM2MOEWXIsOA&#10;rhvQ7gNkWbaF2aJGKbGzrx8lJ1nQ3YbpIIgi+cT3SK3vxr5jB4VOgyl4Nks5U0ZCpU1T8O8vu3cr&#10;zpwXphIdGFXwo3L8bvP2zXqwuZpDC12lkBGIcflgC956b/MkcbJVvXAzsMqQswbshScTm6RCMRB6&#10;3yXzNH2fDICVRZDKObp9mJx8E/HrWkn/ta6d8qwrONXm445xL8OebNYib1DYVstTGeIfquiFNvTo&#10;BepBeMH2qP+C6rVEcFD7mYQ+gbrWUkUOxCZLX7F5boVVkQuJ4+xFJvf/YOXT4RsyXRX8ljMjemrR&#10;ixo9+wgjWwV1ButyCnq2FOZHuqYuR6bOPoL84ZiBbStMo+4RYWiVqKi6LGQmV6kTjgsg5fAFKnpG&#10;7D1EoLHGPkhHYjBCpy4dL50JpUi6vFmuskVKLkm+Zba4WcbWJSI/Z1t0/pOCnoVDwZE6H9HF4dH5&#10;UI3IzyHhMQedrna666KBTbntkB0ETckurkjgVVhnQrCBkDYhhptIMzCbOPqxHKOe87N6JVRH4o0w&#10;DR99Fjq0gL84G2jwCu5+7gUqzrrPhrT7kC0WYVKjsVjezsnAa0957RFGElTBPWfTceun6d5b1E1L&#10;L03dMnBPetc6ShEaM1V1Kp+GKyp0+ghheq/tGPXnu25+AwAA//8DAFBLAwQUAAYACAAAACEAoS2e&#10;NN8AAAAKAQAADwAAAGRycy9kb3ducmV2LnhtbEyPwU7DMBBE70j8g7VIXFBrtzQJDXEqQAJxbekH&#10;OPE2iYjXUew26d+znOC2uzOafVPsZteLC46h86RhtVQgkGpvO2o0HL/eF08gQjRkTe8JNVwxwK68&#10;vSlMbv1Ee7wcYiM4hEJuNLQxDrmUoW7RmbD0AxJrJz86E3kdG2lHM3G46+VaqVQ60xF/aM2Aby3W&#10;34ez03D6nB6S7VR9xGO236Svpssqf9X6/m5+eQYRcY5/ZvjFZ3QomanyZ7JB9BoWq4S7RB7WKgPB&#10;jmSz5UulIVWPIMtC/q9Q/gAAAP//AwBQSwECLQAUAAYACAAAACEAtoM4kv4AAADhAQAAEwAAAAAA&#10;AAAAAAAAAAAAAAAAW0NvbnRlbnRfVHlwZXNdLnhtbFBLAQItABQABgAIAAAAIQA4/SH/1gAAAJQB&#10;AAALAAAAAAAAAAAAAAAAAC8BAABfcmVscy8ucmVsc1BLAQItABQABgAIAAAAIQCcNHVfCQIAAPYD&#10;AAAOAAAAAAAAAAAAAAAAAC4CAABkcnMvZTJvRG9jLnhtbFBLAQItABQABgAIAAAAIQChLZ403wAA&#10;AAoBAAAPAAAAAAAAAAAAAAAAAGMEAABkcnMvZG93bnJldi54bWxQSwUGAAAAAAQABADzAAAAbwUA&#10;AAAA&#10;" stroked="f">
              <v:textbox>
                <w:txbxContent>
                  <w:p w14:paraId="49658419" w14:textId="77777777" w:rsidR="00C05613" w:rsidRPr="00822283" w:rsidRDefault="00C05613" w:rsidP="00D67278">
                    <w:pPr>
                      <w:jc w:val="right"/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</w:pPr>
                    <w:r w:rsidRPr="00822283"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0D431F" wp14:editId="78D4D3ED">
              <wp:simplePos x="0" y="0"/>
              <wp:positionH relativeFrom="column">
                <wp:posOffset>4763135</wp:posOffset>
              </wp:positionH>
              <wp:positionV relativeFrom="paragraph">
                <wp:posOffset>411480</wp:posOffset>
              </wp:positionV>
              <wp:extent cx="2218690" cy="7893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76FBF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Engineering</w:t>
                          </w:r>
                        </w:p>
                        <w:p w14:paraId="4E26F2BD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Architecture</w:t>
                          </w:r>
                        </w:p>
                        <w:p w14:paraId="473B1C5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Design-Build</w:t>
                          </w:r>
                        </w:p>
                        <w:p w14:paraId="41BB3416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14:paraId="45C9FAD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Surveying</w:t>
                          </w:r>
                        </w:p>
                        <w:p w14:paraId="70A91BEA" w14:textId="187D4151" w:rsidR="00C05613" w:rsidRPr="000F22EC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Geo</w:t>
                          </w:r>
                          <w:r w:rsidR="009407C0"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patial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0D431F" id="Text Box 15" o:spid="_x0000_s1029" type="#_x0000_t202" style="position:absolute;margin-left:375.05pt;margin-top:32.4pt;width:174.7pt;height:62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rDCQIAAPcDAAAOAAAAZHJzL2Uyb0RvYy54bWysU8Fu2zAMvQ/YPwi6L47TtE2MOEWXIsOA&#10;rhvQ9gNkWbaF2aJGKbGzrx8lJ1nQ3Yr5IJgi9fTeI7W6G7qW7RU6DSbn6WTKmTISSm3qnL++bD8t&#10;OHNemFK0YFTOD8rxu/XHD6veZmoGDbSlQkYgxmW9zXnjvc2SxMlGdcJNwCpDyQqwE55CrJMSRU/o&#10;XZvMptObpAcsLYJUztHuw5jk64hfVUr671XllGdtzombjyvGtQhrsl6JrEZhGy2PNMQ7WHRCG7r0&#10;DPUgvGA71P9AdVoiOKj8REKXQFVpqaIGUpNO36h5boRVUQuZ4+zZJvf/YOXT/gcyXeb8ijMjOmrR&#10;ixo8+wwDS6+DPb11GVU9W6rzA+1Tm6NUZx9B/nTMwKYRplb3iNA3SpRELw0nk4ujI44LIEX/DUq6&#10;R+w8RKChwi54R24wQqc2Hc6tCVwkbc5m6eJmSSlJudvF8moaySUiO5226PwXBR0LPzlHan1EF/tH&#10;5wMbkZ1KwmUOWl1uddvGAOti0yLbCxqTbfyigDdlrQnFBsKxETHsRJlB2ajRD8VwNPToXgHlgXQj&#10;jNNHr4V+GsDfnPU0eTl3v3YCFWftV0PeLdP5PIxqDObXtzMK8DJTXGaEkQSVc8/Z+Lvx43jvLOq6&#10;oZtO3bonv7c6WhEaM7I60qfpig4dX0IY38s4Vv19r+s/AAAA//8DAFBLAwQUAAYACAAAACEAvean&#10;it8AAAALAQAADwAAAGRycy9kb3ducmV2LnhtbEyPy07DMBBF90j8gzVI7KgdREqTxqkqKjYskChI&#10;dOnGkzjCL9luGv4ed0V3M5qjO+c2m9loMmGIo7McigUDgrZzcrQDh6/P14cVkJiElUI7ixx+McKm&#10;vb1pRC3d2X7gtE8DySE21oKDSsnXlMZOoRFx4TzafOtdMCLlNQxUBnHO4UbTR8aW1IjR5g9KeHxR&#10;2P3sT4bDt1Gj3IX3Qy/1tHvrt6Wfg+f8/m7eroEknNM/DBf9rA5tdjq6k5WRaA7PJSsyymH5lCtc&#10;AFZVJZBjnlZVAbRt6HWH9g8AAP//AwBQSwECLQAUAAYACAAAACEAtoM4kv4AAADhAQAAEwAAAAAA&#10;AAAAAAAAAAAAAAAAW0NvbnRlbnRfVHlwZXNdLnhtbFBLAQItABQABgAIAAAAIQA4/SH/1gAAAJQB&#10;AAALAAAAAAAAAAAAAAAAAC8BAABfcmVscy8ucmVsc1BLAQItABQABgAIAAAAIQApefrDCQIAAPcD&#10;AAAOAAAAAAAAAAAAAAAAAC4CAABkcnMvZTJvRG9jLnhtbFBLAQItABQABgAIAAAAIQC95qeK3wAA&#10;AAsBAAAPAAAAAAAAAAAAAAAAAGMEAABkcnMvZG93bnJldi54bWxQSwUGAAAAAAQABADzAAAAbwUA&#10;AAAA&#10;" stroked="f">
              <v:textbox style="mso-fit-shape-to-text:t">
                <w:txbxContent>
                  <w:p w14:paraId="70176FBF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Engineering</w:t>
                    </w:r>
                  </w:p>
                  <w:p w14:paraId="4E26F2BD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Architecture</w:t>
                    </w:r>
                  </w:p>
                  <w:p w14:paraId="473B1C5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Design-Build</w:t>
                    </w:r>
                  </w:p>
                  <w:p w14:paraId="41BB3416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Planning</w:t>
                    </w:r>
                  </w:p>
                  <w:p w14:paraId="45C9FAD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Surveying</w:t>
                    </w:r>
                  </w:p>
                  <w:p w14:paraId="70A91BEA" w14:textId="187D4151" w:rsidR="00C05613" w:rsidRPr="000F22EC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Geo</w:t>
                    </w:r>
                    <w:r w:rsidR="009407C0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patial Solutions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white" strokecolor="#041b64">
      <v:fill color="white"/>
      <v:stroke color="#041b64" weight="1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7"/>
    <w:rsid w:val="0000173C"/>
    <w:rsid w:val="000020C0"/>
    <w:rsid w:val="00004AD5"/>
    <w:rsid w:val="00007F37"/>
    <w:rsid w:val="00012872"/>
    <w:rsid w:val="00014583"/>
    <w:rsid w:val="000162E8"/>
    <w:rsid w:val="000171C0"/>
    <w:rsid w:val="00025D09"/>
    <w:rsid w:val="00033BFA"/>
    <w:rsid w:val="000445D3"/>
    <w:rsid w:val="000472C3"/>
    <w:rsid w:val="00047665"/>
    <w:rsid w:val="00057A0A"/>
    <w:rsid w:val="000647DD"/>
    <w:rsid w:val="00067266"/>
    <w:rsid w:val="000720A7"/>
    <w:rsid w:val="000739E3"/>
    <w:rsid w:val="00075921"/>
    <w:rsid w:val="0007678C"/>
    <w:rsid w:val="00083CCD"/>
    <w:rsid w:val="00086600"/>
    <w:rsid w:val="00087ABE"/>
    <w:rsid w:val="000916B3"/>
    <w:rsid w:val="000945F0"/>
    <w:rsid w:val="00094E65"/>
    <w:rsid w:val="00095817"/>
    <w:rsid w:val="00095BC9"/>
    <w:rsid w:val="000A2437"/>
    <w:rsid w:val="000A3534"/>
    <w:rsid w:val="000A7DEC"/>
    <w:rsid w:val="000B1583"/>
    <w:rsid w:val="000B79C1"/>
    <w:rsid w:val="000C1510"/>
    <w:rsid w:val="000C1656"/>
    <w:rsid w:val="000C6AED"/>
    <w:rsid w:val="000C7E16"/>
    <w:rsid w:val="000E2050"/>
    <w:rsid w:val="000E25AD"/>
    <w:rsid w:val="000E69AC"/>
    <w:rsid w:val="000F22EC"/>
    <w:rsid w:val="000F3355"/>
    <w:rsid w:val="001009FF"/>
    <w:rsid w:val="00101E70"/>
    <w:rsid w:val="0010412A"/>
    <w:rsid w:val="0010685E"/>
    <w:rsid w:val="00107F0C"/>
    <w:rsid w:val="00115854"/>
    <w:rsid w:val="0012325F"/>
    <w:rsid w:val="00123989"/>
    <w:rsid w:val="00124654"/>
    <w:rsid w:val="00133E67"/>
    <w:rsid w:val="001343CE"/>
    <w:rsid w:val="00134E98"/>
    <w:rsid w:val="00150FEB"/>
    <w:rsid w:val="00152977"/>
    <w:rsid w:val="001676E2"/>
    <w:rsid w:val="00167ED5"/>
    <w:rsid w:val="00170FEC"/>
    <w:rsid w:val="00173084"/>
    <w:rsid w:val="001769C6"/>
    <w:rsid w:val="0018169D"/>
    <w:rsid w:val="001A46DF"/>
    <w:rsid w:val="001B1F96"/>
    <w:rsid w:val="001B289B"/>
    <w:rsid w:val="001B6D15"/>
    <w:rsid w:val="001C1C50"/>
    <w:rsid w:val="001C412C"/>
    <w:rsid w:val="001C64D4"/>
    <w:rsid w:val="001C6845"/>
    <w:rsid w:val="001E0172"/>
    <w:rsid w:val="001E23BC"/>
    <w:rsid w:val="001E2B4C"/>
    <w:rsid w:val="001E5826"/>
    <w:rsid w:val="001F3739"/>
    <w:rsid w:val="001F4545"/>
    <w:rsid w:val="001F6E8C"/>
    <w:rsid w:val="001F7B3A"/>
    <w:rsid w:val="001F7CDA"/>
    <w:rsid w:val="00202F8C"/>
    <w:rsid w:val="00211E0A"/>
    <w:rsid w:val="002150D5"/>
    <w:rsid w:val="002156C8"/>
    <w:rsid w:val="00216A4C"/>
    <w:rsid w:val="00224344"/>
    <w:rsid w:val="00225B8E"/>
    <w:rsid w:val="002326AC"/>
    <w:rsid w:val="00234D5E"/>
    <w:rsid w:val="00236B9A"/>
    <w:rsid w:val="00254DA3"/>
    <w:rsid w:val="002555BB"/>
    <w:rsid w:val="002611D2"/>
    <w:rsid w:val="00263265"/>
    <w:rsid w:val="00267A0C"/>
    <w:rsid w:val="002738F6"/>
    <w:rsid w:val="00281AB0"/>
    <w:rsid w:val="00282810"/>
    <w:rsid w:val="00283BD3"/>
    <w:rsid w:val="00283CA1"/>
    <w:rsid w:val="00292D2E"/>
    <w:rsid w:val="002A0B37"/>
    <w:rsid w:val="002A233C"/>
    <w:rsid w:val="002A3D41"/>
    <w:rsid w:val="002B3894"/>
    <w:rsid w:val="002C69CF"/>
    <w:rsid w:val="002C76B7"/>
    <w:rsid w:val="002D2EBB"/>
    <w:rsid w:val="002D36EE"/>
    <w:rsid w:val="002D3F96"/>
    <w:rsid w:val="002D6AF7"/>
    <w:rsid w:val="002E3A2F"/>
    <w:rsid w:val="002E4431"/>
    <w:rsid w:val="002E6595"/>
    <w:rsid w:val="002E7AE3"/>
    <w:rsid w:val="002F0B48"/>
    <w:rsid w:val="002F1337"/>
    <w:rsid w:val="002F5807"/>
    <w:rsid w:val="002F7600"/>
    <w:rsid w:val="00300A53"/>
    <w:rsid w:val="003014EC"/>
    <w:rsid w:val="00301BC9"/>
    <w:rsid w:val="003055EB"/>
    <w:rsid w:val="00305ADA"/>
    <w:rsid w:val="003110B3"/>
    <w:rsid w:val="00322BBD"/>
    <w:rsid w:val="00324BF4"/>
    <w:rsid w:val="00326008"/>
    <w:rsid w:val="0033292D"/>
    <w:rsid w:val="00335F4B"/>
    <w:rsid w:val="00340860"/>
    <w:rsid w:val="00347F8F"/>
    <w:rsid w:val="003635A0"/>
    <w:rsid w:val="00364B1A"/>
    <w:rsid w:val="00371731"/>
    <w:rsid w:val="00371F59"/>
    <w:rsid w:val="003752FE"/>
    <w:rsid w:val="00376130"/>
    <w:rsid w:val="003804BA"/>
    <w:rsid w:val="00380C31"/>
    <w:rsid w:val="00383290"/>
    <w:rsid w:val="00385301"/>
    <w:rsid w:val="00386657"/>
    <w:rsid w:val="003926DB"/>
    <w:rsid w:val="00393CB8"/>
    <w:rsid w:val="003A0054"/>
    <w:rsid w:val="003A1B0C"/>
    <w:rsid w:val="003A2B92"/>
    <w:rsid w:val="003A36D7"/>
    <w:rsid w:val="003A691D"/>
    <w:rsid w:val="003A6DC9"/>
    <w:rsid w:val="003A7206"/>
    <w:rsid w:val="003C5186"/>
    <w:rsid w:val="003C7A2A"/>
    <w:rsid w:val="003D2942"/>
    <w:rsid w:val="003D4F9F"/>
    <w:rsid w:val="003D574C"/>
    <w:rsid w:val="003D61C7"/>
    <w:rsid w:val="003E3BF7"/>
    <w:rsid w:val="003E6135"/>
    <w:rsid w:val="003F14BA"/>
    <w:rsid w:val="003F17F4"/>
    <w:rsid w:val="003F4765"/>
    <w:rsid w:val="003F52AA"/>
    <w:rsid w:val="00400634"/>
    <w:rsid w:val="00402E86"/>
    <w:rsid w:val="0040772C"/>
    <w:rsid w:val="0041334A"/>
    <w:rsid w:val="00430292"/>
    <w:rsid w:val="004332FD"/>
    <w:rsid w:val="00434DD4"/>
    <w:rsid w:val="00435AE3"/>
    <w:rsid w:val="004370A5"/>
    <w:rsid w:val="004432F7"/>
    <w:rsid w:val="004510EA"/>
    <w:rsid w:val="00462ABB"/>
    <w:rsid w:val="004645D8"/>
    <w:rsid w:val="004656F4"/>
    <w:rsid w:val="00472856"/>
    <w:rsid w:val="0047425B"/>
    <w:rsid w:val="004753D9"/>
    <w:rsid w:val="00476F0F"/>
    <w:rsid w:val="00495555"/>
    <w:rsid w:val="00497E42"/>
    <w:rsid w:val="004A595B"/>
    <w:rsid w:val="004B157D"/>
    <w:rsid w:val="004B5412"/>
    <w:rsid w:val="004B6FDE"/>
    <w:rsid w:val="004C1AA7"/>
    <w:rsid w:val="004C1BA1"/>
    <w:rsid w:val="004C3E0D"/>
    <w:rsid w:val="004C605F"/>
    <w:rsid w:val="004D1DF4"/>
    <w:rsid w:val="004D4042"/>
    <w:rsid w:val="004D631B"/>
    <w:rsid w:val="004D6F11"/>
    <w:rsid w:val="004E2649"/>
    <w:rsid w:val="004F0C06"/>
    <w:rsid w:val="004F19BA"/>
    <w:rsid w:val="00513B5E"/>
    <w:rsid w:val="0052325F"/>
    <w:rsid w:val="005258F7"/>
    <w:rsid w:val="00540184"/>
    <w:rsid w:val="005401A4"/>
    <w:rsid w:val="0054168B"/>
    <w:rsid w:val="005503DA"/>
    <w:rsid w:val="00550702"/>
    <w:rsid w:val="00550768"/>
    <w:rsid w:val="00552583"/>
    <w:rsid w:val="005565D9"/>
    <w:rsid w:val="0056086D"/>
    <w:rsid w:val="00563D01"/>
    <w:rsid w:val="00564429"/>
    <w:rsid w:val="00570638"/>
    <w:rsid w:val="005802CE"/>
    <w:rsid w:val="00580E7C"/>
    <w:rsid w:val="00581888"/>
    <w:rsid w:val="00582344"/>
    <w:rsid w:val="00585A9D"/>
    <w:rsid w:val="005952B8"/>
    <w:rsid w:val="005979B5"/>
    <w:rsid w:val="005A0B75"/>
    <w:rsid w:val="005A4A40"/>
    <w:rsid w:val="005A6354"/>
    <w:rsid w:val="005B1C93"/>
    <w:rsid w:val="005E25CA"/>
    <w:rsid w:val="005E4B4E"/>
    <w:rsid w:val="005F1DF6"/>
    <w:rsid w:val="005F493B"/>
    <w:rsid w:val="005F6CBB"/>
    <w:rsid w:val="00605AFC"/>
    <w:rsid w:val="00620E00"/>
    <w:rsid w:val="00622093"/>
    <w:rsid w:val="006302EA"/>
    <w:rsid w:val="00630324"/>
    <w:rsid w:val="00642910"/>
    <w:rsid w:val="00643506"/>
    <w:rsid w:val="00663A5C"/>
    <w:rsid w:val="00663A89"/>
    <w:rsid w:val="00663A8D"/>
    <w:rsid w:val="0066463B"/>
    <w:rsid w:val="00664ED8"/>
    <w:rsid w:val="0067275F"/>
    <w:rsid w:val="00675D88"/>
    <w:rsid w:val="006850E5"/>
    <w:rsid w:val="00692601"/>
    <w:rsid w:val="00694BB2"/>
    <w:rsid w:val="00697771"/>
    <w:rsid w:val="006A0294"/>
    <w:rsid w:val="006B1849"/>
    <w:rsid w:val="006B3927"/>
    <w:rsid w:val="006B7596"/>
    <w:rsid w:val="006C1ECA"/>
    <w:rsid w:val="006C35E2"/>
    <w:rsid w:val="006C3E23"/>
    <w:rsid w:val="006C69BE"/>
    <w:rsid w:val="006E322E"/>
    <w:rsid w:val="006E7E4E"/>
    <w:rsid w:val="006F12E3"/>
    <w:rsid w:val="007055B6"/>
    <w:rsid w:val="00705B32"/>
    <w:rsid w:val="00710C76"/>
    <w:rsid w:val="0071263F"/>
    <w:rsid w:val="007137B0"/>
    <w:rsid w:val="00713A27"/>
    <w:rsid w:val="00722255"/>
    <w:rsid w:val="007237C6"/>
    <w:rsid w:val="0072533C"/>
    <w:rsid w:val="00731EE2"/>
    <w:rsid w:val="00734296"/>
    <w:rsid w:val="00754683"/>
    <w:rsid w:val="007567D3"/>
    <w:rsid w:val="00756BB6"/>
    <w:rsid w:val="00760490"/>
    <w:rsid w:val="00770D40"/>
    <w:rsid w:val="007726E8"/>
    <w:rsid w:val="007749E2"/>
    <w:rsid w:val="007905F3"/>
    <w:rsid w:val="0079298D"/>
    <w:rsid w:val="00795C57"/>
    <w:rsid w:val="00796210"/>
    <w:rsid w:val="007A34E5"/>
    <w:rsid w:val="007A5A32"/>
    <w:rsid w:val="007A5B96"/>
    <w:rsid w:val="007A5C8E"/>
    <w:rsid w:val="007B5A5D"/>
    <w:rsid w:val="007D4D74"/>
    <w:rsid w:val="007D5307"/>
    <w:rsid w:val="007E46F7"/>
    <w:rsid w:val="007E4939"/>
    <w:rsid w:val="007F56C9"/>
    <w:rsid w:val="007F6A31"/>
    <w:rsid w:val="007F6B69"/>
    <w:rsid w:val="00804C85"/>
    <w:rsid w:val="00805535"/>
    <w:rsid w:val="00807D6F"/>
    <w:rsid w:val="00810BAB"/>
    <w:rsid w:val="008138FD"/>
    <w:rsid w:val="00813FDE"/>
    <w:rsid w:val="00815050"/>
    <w:rsid w:val="00816F8E"/>
    <w:rsid w:val="00822283"/>
    <w:rsid w:val="00830E7F"/>
    <w:rsid w:val="00834B7D"/>
    <w:rsid w:val="00835079"/>
    <w:rsid w:val="00840F23"/>
    <w:rsid w:val="00842DBA"/>
    <w:rsid w:val="008430C5"/>
    <w:rsid w:val="008446DB"/>
    <w:rsid w:val="00847053"/>
    <w:rsid w:val="0085185F"/>
    <w:rsid w:val="0085407A"/>
    <w:rsid w:val="0086083D"/>
    <w:rsid w:val="00863630"/>
    <w:rsid w:val="0086404D"/>
    <w:rsid w:val="00872AB2"/>
    <w:rsid w:val="00883885"/>
    <w:rsid w:val="00887283"/>
    <w:rsid w:val="00897712"/>
    <w:rsid w:val="008A3FCD"/>
    <w:rsid w:val="008A48B5"/>
    <w:rsid w:val="008A51AC"/>
    <w:rsid w:val="008B240D"/>
    <w:rsid w:val="008B7F16"/>
    <w:rsid w:val="008C56B7"/>
    <w:rsid w:val="008C5C33"/>
    <w:rsid w:val="008D3EA1"/>
    <w:rsid w:val="008E32E9"/>
    <w:rsid w:val="008E3307"/>
    <w:rsid w:val="008E51E3"/>
    <w:rsid w:val="008E5452"/>
    <w:rsid w:val="008F2271"/>
    <w:rsid w:val="008F316B"/>
    <w:rsid w:val="008F3208"/>
    <w:rsid w:val="008F5F89"/>
    <w:rsid w:val="008F7852"/>
    <w:rsid w:val="00911261"/>
    <w:rsid w:val="009114D6"/>
    <w:rsid w:val="0092619F"/>
    <w:rsid w:val="0093060E"/>
    <w:rsid w:val="0093102F"/>
    <w:rsid w:val="00933DD9"/>
    <w:rsid w:val="009407C0"/>
    <w:rsid w:val="00943571"/>
    <w:rsid w:val="00950C43"/>
    <w:rsid w:val="00954C4A"/>
    <w:rsid w:val="0095647A"/>
    <w:rsid w:val="00966DD7"/>
    <w:rsid w:val="0097194E"/>
    <w:rsid w:val="00972607"/>
    <w:rsid w:val="009758C9"/>
    <w:rsid w:val="00980F6D"/>
    <w:rsid w:val="0098251B"/>
    <w:rsid w:val="009A58B5"/>
    <w:rsid w:val="009A6C4B"/>
    <w:rsid w:val="009C6BE8"/>
    <w:rsid w:val="009D5B64"/>
    <w:rsid w:val="009F01E3"/>
    <w:rsid w:val="009F01E7"/>
    <w:rsid w:val="009F1750"/>
    <w:rsid w:val="009F37D6"/>
    <w:rsid w:val="009F6065"/>
    <w:rsid w:val="00A02551"/>
    <w:rsid w:val="00A03E5F"/>
    <w:rsid w:val="00A11EC7"/>
    <w:rsid w:val="00A15CB0"/>
    <w:rsid w:val="00A26D19"/>
    <w:rsid w:val="00A3100C"/>
    <w:rsid w:val="00A3279C"/>
    <w:rsid w:val="00A33B7D"/>
    <w:rsid w:val="00A3420D"/>
    <w:rsid w:val="00A3597C"/>
    <w:rsid w:val="00A3623F"/>
    <w:rsid w:val="00A40032"/>
    <w:rsid w:val="00A4153E"/>
    <w:rsid w:val="00A43501"/>
    <w:rsid w:val="00A46E4E"/>
    <w:rsid w:val="00A53D0A"/>
    <w:rsid w:val="00A55A54"/>
    <w:rsid w:val="00A61654"/>
    <w:rsid w:val="00A632F4"/>
    <w:rsid w:val="00A66D13"/>
    <w:rsid w:val="00A714C5"/>
    <w:rsid w:val="00A725F6"/>
    <w:rsid w:val="00A80B96"/>
    <w:rsid w:val="00A82891"/>
    <w:rsid w:val="00A86F21"/>
    <w:rsid w:val="00A90133"/>
    <w:rsid w:val="00A9255E"/>
    <w:rsid w:val="00A93E5F"/>
    <w:rsid w:val="00AA1A8E"/>
    <w:rsid w:val="00AA3F2F"/>
    <w:rsid w:val="00AA6E49"/>
    <w:rsid w:val="00AB0925"/>
    <w:rsid w:val="00AB2F76"/>
    <w:rsid w:val="00AB5588"/>
    <w:rsid w:val="00AD2F7E"/>
    <w:rsid w:val="00AF0E77"/>
    <w:rsid w:val="00AF1B41"/>
    <w:rsid w:val="00AF2283"/>
    <w:rsid w:val="00AF38BA"/>
    <w:rsid w:val="00AF4DE9"/>
    <w:rsid w:val="00AF5097"/>
    <w:rsid w:val="00B04DCB"/>
    <w:rsid w:val="00B0611C"/>
    <w:rsid w:val="00B0725A"/>
    <w:rsid w:val="00B10714"/>
    <w:rsid w:val="00B1545C"/>
    <w:rsid w:val="00B178D3"/>
    <w:rsid w:val="00B23D64"/>
    <w:rsid w:val="00B23DED"/>
    <w:rsid w:val="00B24772"/>
    <w:rsid w:val="00B30B2B"/>
    <w:rsid w:val="00B34102"/>
    <w:rsid w:val="00B46E30"/>
    <w:rsid w:val="00B5129A"/>
    <w:rsid w:val="00B54DA7"/>
    <w:rsid w:val="00B62B18"/>
    <w:rsid w:val="00B64446"/>
    <w:rsid w:val="00B72389"/>
    <w:rsid w:val="00B736E3"/>
    <w:rsid w:val="00B73969"/>
    <w:rsid w:val="00B83C2F"/>
    <w:rsid w:val="00B91963"/>
    <w:rsid w:val="00B970F6"/>
    <w:rsid w:val="00B97CD9"/>
    <w:rsid w:val="00BC6E34"/>
    <w:rsid w:val="00BD633B"/>
    <w:rsid w:val="00BD7B7A"/>
    <w:rsid w:val="00BE0D94"/>
    <w:rsid w:val="00BE1FEB"/>
    <w:rsid w:val="00BE3243"/>
    <w:rsid w:val="00BF2B90"/>
    <w:rsid w:val="00BF30EC"/>
    <w:rsid w:val="00BF7D3C"/>
    <w:rsid w:val="00C0100F"/>
    <w:rsid w:val="00C05613"/>
    <w:rsid w:val="00C109B6"/>
    <w:rsid w:val="00C13D8E"/>
    <w:rsid w:val="00C241DB"/>
    <w:rsid w:val="00C24721"/>
    <w:rsid w:val="00C249DD"/>
    <w:rsid w:val="00C3266D"/>
    <w:rsid w:val="00C32C45"/>
    <w:rsid w:val="00C41806"/>
    <w:rsid w:val="00C47834"/>
    <w:rsid w:val="00C61F13"/>
    <w:rsid w:val="00C7090D"/>
    <w:rsid w:val="00C84CEB"/>
    <w:rsid w:val="00C852FF"/>
    <w:rsid w:val="00C86B4E"/>
    <w:rsid w:val="00C91C2B"/>
    <w:rsid w:val="00C93BA0"/>
    <w:rsid w:val="00CA5E88"/>
    <w:rsid w:val="00CA72F4"/>
    <w:rsid w:val="00CA79BC"/>
    <w:rsid w:val="00CB11BA"/>
    <w:rsid w:val="00CB2F8B"/>
    <w:rsid w:val="00CB5796"/>
    <w:rsid w:val="00CC4038"/>
    <w:rsid w:val="00CC4CBF"/>
    <w:rsid w:val="00CC5241"/>
    <w:rsid w:val="00CC6483"/>
    <w:rsid w:val="00CC7C18"/>
    <w:rsid w:val="00CD3C05"/>
    <w:rsid w:val="00CD4ED9"/>
    <w:rsid w:val="00CD5607"/>
    <w:rsid w:val="00CE352F"/>
    <w:rsid w:val="00CE569E"/>
    <w:rsid w:val="00CF2150"/>
    <w:rsid w:val="00CF3B34"/>
    <w:rsid w:val="00CF448D"/>
    <w:rsid w:val="00CF4627"/>
    <w:rsid w:val="00D05709"/>
    <w:rsid w:val="00D11316"/>
    <w:rsid w:val="00D116FF"/>
    <w:rsid w:val="00D11799"/>
    <w:rsid w:val="00D16213"/>
    <w:rsid w:val="00D21F03"/>
    <w:rsid w:val="00D2350E"/>
    <w:rsid w:val="00D23711"/>
    <w:rsid w:val="00D36A8F"/>
    <w:rsid w:val="00D46FF7"/>
    <w:rsid w:val="00D60CB9"/>
    <w:rsid w:val="00D63833"/>
    <w:rsid w:val="00D65E00"/>
    <w:rsid w:val="00D67278"/>
    <w:rsid w:val="00D70C12"/>
    <w:rsid w:val="00D74DBC"/>
    <w:rsid w:val="00D83392"/>
    <w:rsid w:val="00D85A8D"/>
    <w:rsid w:val="00D87DDC"/>
    <w:rsid w:val="00D92E07"/>
    <w:rsid w:val="00DB1AF3"/>
    <w:rsid w:val="00DB789A"/>
    <w:rsid w:val="00DC20D4"/>
    <w:rsid w:val="00DD2024"/>
    <w:rsid w:val="00DD2D42"/>
    <w:rsid w:val="00DD5D0D"/>
    <w:rsid w:val="00DE0E0C"/>
    <w:rsid w:val="00DE1757"/>
    <w:rsid w:val="00DE2059"/>
    <w:rsid w:val="00DF6177"/>
    <w:rsid w:val="00E00C42"/>
    <w:rsid w:val="00E01F95"/>
    <w:rsid w:val="00E024F0"/>
    <w:rsid w:val="00E03981"/>
    <w:rsid w:val="00E05A21"/>
    <w:rsid w:val="00E06E7A"/>
    <w:rsid w:val="00E15882"/>
    <w:rsid w:val="00E36114"/>
    <w:rsid w:val="00E415BB"/>
    <w:rsid w:val="00E45391"/>
    <w:rsid w:val="00E551C2"/>
    <w:rsid w:val="00E60F44"/>
    <w:rsid w:val="00E6225C"/>
    <w:rsid w:val="00E8355F"/>
    <w:rsid w:val="00E84397"/>
    <w:rsid w:val="00E8548C"/>
    <w:rsid w:val="00E8783C"/>
    <w:rsid w:val="00E90523"/>
    <w:rsid w:val="00E91750"/>
    <w:rsid w:val="00E95683"/>
    <w:rsid w:val="00E97DC1"/>
    <w:rsid w:val="00EA37F3"/>
    <w:rsid w:val="00EA5129"/>
    <w:rsid w:val="00EB0A8A"/>
    <w:rsid w:val="00EC107B"/>
    <w:rsid w:val="00EC45DC"/>
    <w:rsid w:val="00ED17C3"/>
    <w:rsid w:val="00EE4811"/>
    <w:rsid w:val="00EE5AA5"/>
    <w:rsid w:val="00EF456A"/>
    <w:rsid w:val="00EF64CA"/>
    <w:rsid w:val="00EF681A"/>
    <w:rsid w:val="00F053FF"/>
    <w:rsid w:val="00F063AC"/>
    <w:rsid w:val="00F064B6"/>
    <w:rsid w:val="00F21708"/>
    <w:rsid w:val="00F2773D"/>
    <w:rsid w:val="00F30386"/>
    <w:rsid w:val="00F321B7"/>
    <w:rsid w:val="00F33732"/>
    <w:rsid w:val="00F46ACC"/>
    <w:rsid w:val="00F47137"/>
    <w:rsid w:val="00F50348"/>
    <w:rsid w:val="00F57ED1"/>
    <w:rsid w:val="00F70930"/>
    <w:rsid w:val="00F807FE"/>
    <w:rsid w:val="00F83AA7"/>
    <w:rsid w:val="00F860F4"/>
    <w:rsid w:val="00F91447"/>
    <w:rsid w:val="00F94292"/>
    <w:rsid w:val="00F9781B"/>
    <w:rsid w:val="00FA0523"/>
    <w:rsid w:val="00FA1A41"/>
    <w:rsid w:val="00FB2F98"/>
    <w:rsid w:val="00FB3CB0"/>
    <w:rsid w:val="00FB5502"/>
    <w:rsid w:val="00FC2A8F"/>
    <w:rsid w:val="00FC60C0"/>
    <w:rsid w:val="00FD751C"/>
    <w:rsid w:val="00FE0475"/>
    <w:rsid w:val="00FE1F89"/>
    <w:rsid w:val="00FE3B21"/>
    <w:rsid w:val="00FE62E3"/>
    <w:rsid w:val="00FF1863"/>
    <w:rsid w:val="00FF18D5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#041b64">
      <v:fill color="white"/>
      <v:stroke color="#041b64" weight="1pt"/>
      <v:shadow on="t" opacity=".5" offset="6pt,6pt"/>
    </o:shapedefaults>
    <o:shapelayout v:ext="edit">
      <o:idmap v:ext="edit" data="2"/>
    </o:shapelayout>
  </w:shapeDefaults>
  <w:decimalSymbol w:val="."/>
  <w:listSeparator w:val=","/>
  <w14:docId w14:val="566D75C7"/>
  <w15:docId w15:val="{9E7967A2-D758-432E-846F-2B9CFC7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96"/>
  </w:style>
  <w:style w:type="paragraph" w:styleId="Heading1">
    <w:name w:val="heading 1"/>
    <w:basedOn w:val="Normal"/>
    <w:next w:val="Normal"/>
    <w:link w:val="Heading1Char"/>
    <w:uiPriority w:val="9"/>
    <w:qFormat/>
    <w:rsid w:val="00A415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64"/>
  </w:style>
  <w:style w:type="paragraph" w:styleId="Footer">
    <w:name w:val="footer"/>
    <w:basedOn w:val="Normal"/>
    <w:link w:val="Foot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64"/>
  </w:style>
  <w:style w:type="character" w:styleId="Hyperlink">
    <w:name w:val="Hyperlink"/>
    <w:basedOn w:val="DefaultParagraphFont"/>
    <w:uiPriority w:val="99"/>
    <w:unhideWhenUsed/>
    <w:rsid w:val="004F0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7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69BE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C69BE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1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3E"/>
    <w:rPr>
      <w:rFonts w:eastAsiaTheme="minorEastAsia"/>
      <w:b/>
      <w:bCs/>
      <w:i/>
      <w:iCs/>
      <w:color w:val="4F81BD" w:themeColor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25C"/>
  </w:style>
  <w:style w:type="character" w:styleId="CommentReference">
    <w:name w:val="annotation reference"/>
    <w:basedOn w:val="DefaultParagraphFont"/>
    <w:uiPriority w:val="99"/>
    <w:semiHidden/>
    <w:unhideWhenUsed/>
    <w:rsid w:val="00BE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94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F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4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9" w:color="C3C3C3"/>
                            <w:right w:val="none" w:sz="0" w:space="0" w:color="auto"/>
                          </w:divBdr>
                          <w:divsChild>
                            <w:div w:id="1431437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rick.com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F08-FB0E-47D9-A20B-0824085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Merrick &amp;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Harkness</dc:creator>
  <cp:lastModifiedBy>Melanie Auen</cp:lastModifiedBy>
  <cp:revision>3</cp:revision>
  <cp:lastPrinted>2021-12-30T20:14:00Z</cp:lastPrinted>
  <dcterms:created xsi:type="dcterms:W3CDTF">2024-07-02T22:11:00Z</dcterms:created>
  <dcterms:modified xsi:type="dcterms:W3CDTF">2024-07-02T22:11:00Z</dcterms:modified>
</cp:coreProperties>
</file>