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25A9" w14:textId="77777777" w:rsidR="007A34E5" w:rsidRDefault="007A34E5" w:rsidP="007A34E5"/>
    <w:p w14:paraId="75C19384" w14:textId="77777777" w:rsidR="007A34E5" w:rsidRDefault="007A34E5" w:rsidP="007A34E5"/>
    <w:p w14:paraId="1E4527F7" w14:textId="77777777" w:rsidR="007A34E5" w:rsidRDefault="007A34E5" w:rsidP="007A34E5"/>
    <w:p w14:paraId="5E1AEFB1" w14:textId="77777777" w:rsidR="007A34E5" w:rsidRDefault="007A34E5" w:rsidP="00CA72F4">
      <w:pPr>
        <w:jc w:val="right"/>
      </w:pPr>
    </w:p>
    <w:p w14:paraId="4A6A45A6" w14:textId="77777777" w:rsidR="007A34E5" w:rsidRDefault="007A34E5" w:rsidP="007A34E5"/>
    <w:p w14:paraId="69FEBDCE" w14:textId="77777777" w:rsidR="007A34E5" w:rsidRDefault="00CA72F4" w:rsidP="00CA72F4">
      <w:pPr>
        <w:tabs>
          <w:tab w:val="left" w:pos="2274"/>
        </w:tabs>
      </w:pPr>
      <w:r>
        <w:tab/>
      </w:r>
    </w:p>
    <w:p w14:paraId="6CC47321" w14:textId="77777777" w:rsidR="007A34E5" w:rsidRDefault="007A34E5" w:rsidP="007A34E5"/>
    <w:p w14:paraId="4781BD63" w14:textId="77777777" w:rsidR="00224344" w:rsidRDefault="00224344" w:rsidP="007A34E5"/>
    <w:p w14:paraId="574B574E" w14:textId="77777777" w:rsidR="00224344" w:rsidRPr="00224344" w:rsidRDefault="00224344" w:rsidP="00224344"/>
    <w:p w14:paraId="00612B19" w14:textId="77777777" w:rsidR="00224344" w:rsidRPr="00224344" w:rsidRDefault="00224344" w:rsidP="00224344"/>
    <w:p w14:paraId="7546DA8F" w14:textId="4A3C7B67" w:rsidR="005F5EB0" w:rsidRPr="005F5EB0" w:rsidRDefault="005F5EB0" w:rsidP="005F5EB0">
      <w:pPr>
        <w:jc w:val="center"/>
        <w:rPr>
          <w:b/>
          <w:sz w:val="24"/>
        </w:rPr>
      </w:pPr>
      <w:r w:rsidRPr="005F5EB0">
        <w:rPr>
          <w:b/>
          <w:sz w:val="24"/>
        </w:rPr>
        <w:t xml:space="preserve">Merrick &amp; Company Announces Nationally Recognized Whitewater </w:t>
      </w:r>
      <w:r w:rsidR="0081178A">
        <w:rPr>
          <w:b/>
          <w:sz w:val="24"/>
        </w:rPr>
        <w:t xml:space="preserve">Design </w:t>
      </w:r>
      <w:r w:rsidRPr="005F5EB0">
        <w:rPr>
          <w:b/>
          <w:sz w:val="24"/>
        </w:rPr>
        <w:t>Team, Formerly Known as Mclaughlin Whitewater, Is Now Merrick Whitewater</w:t>
      </w:r>
    </w:p>
    <w:p w14:paraId="5E324F3A" w14:textId="77777777" w:rsidR="00047665" w:rsidRDefault="00047665" w:rsidP="00047665">
      <w:pPr>
        <w:jc w:val="center"/>
        <w:rPr>
          <w:b/>
          <w:sz w:val="24"/>
        </w:rPr>
      </w:pPr>
    </w:p>
    <w:p w14:paraId="5D92390B" w14:textId="6DFF6B3F" w:rsidR="009B2CE7" w:rsidRDefault="00047665" w:rsidP="00013A9D">
      <w:pPr>
        <w:spacing w:line="320" w:lineRule="exact"/>
        <w:rPr>
          <w:rFonts w:cs="Calibri"/>
        </w:rPr>
      </w:pPr>
      <w:r w:rsidRPr="007D36A1">
        <w:rPr>
          <w:rFonts w:cs="Calibri"/>
        </w:rPr>
        <w:t xml:space="preserve">COLORADO – </w:t>
      </w:r>
      <w:r w:rsidR="00013A9D">
        <w:rPr>
          <w:rFonts w:cs="Calibri"/>
        </w:rPr>
        <w:t>July 2025</w:t>
      </w:r>
      <w:r w:rsidRPr="007D36A1">
        <w:rPr>
          <w:rFonts w:cs="Calibri"/>
        </w:rPr>
        <w:t xml:space="preserve"> – </w:t>
      </w:r>
      <w:r w:rsidR="00013A9D">
        <w:rPr>
          <w:rFonts w:cs="Calibri"/>
        </w:rPr>
        <w:t>Merrick &amp; Company (Merrick) proudly announces that McLaughlin Whitewater</w:t>
      </w:r>
      <w:r w:rsidR="001E4832">
        <w:rPr>
          <w:rFonts w:cs="Calibri"/>
        </w:rPr>
        <w:t xml:space="preserve"> (which was acquired by Merrick in 2012)</w:t>
      </w:r>
      <w:r w:rsidR="00013A9D">
        <w:rPr>
          <w:rFonts w:cs="Calibri"/>
        </w:rPr>
        <w:t xml:space="preserve"> is now Merrick Whitewater. </w:t>
      </w:r>
      <w:r w:rsidR="009B2CE7">
        <w:rPr>
          <w:rFonts w:cs="Calibri"/>
        </w:rPr>
        <w:t>Th</w:t>
      </w:r>
      <w:r w:rsidR="00C253C1">
        <w:rPr>
          <w:rFonts w:cs="Calibri"/>
        </w:rPr>
        <w:t>e</w:t>
      </w:r>
      <w:r w:rsidR="009B2CE7">
        <w:rPr>
          <w:rFonts w:cs="Calibri"/>
        </w:rPr>
        <w:t xml:space="preserve"> name change </w:t>
      </w:r>
      <w:r w:rsidR="004B5A47">
        <w:rPr>
          <w:rFonts w:cs="Calibri"/>
        </w:rPr>
        <w:t>unifies</w:t>
      </w:r>
      <w:r w:rsidR="009B2CE7">
        <w:rPr>
          <w:rFonts w:cs="Calibri"/>
        </w:rPr>
        <w:t xml:space="preserve"> the firm’s nationally recognized whitewater design work under one brand—</w:t>
      </w:r>
      <w:r w:rsidR="00A32660">
        <w:rPr>
          <w:rFonts w:cs="Calibri"/>
        </w:rPr>
        <w:t>carried forward by the same</w:t>
      </w:r>
      <w:r w:rsidR="004B5A47">
        <w:rPr>
          <w:rFonts w:cs="Calibri"/>
        </w:rPr>
        <w:t xml:space="preserve"> </w:t>
      </w:r>
      <w:r w:rsidR="001E4832">
        <w:rPr>
          <w:rFonts w:cs="Calibri"/>
        </w:rPr>
        <w:t>commitment to safety</w:t>
      </w:r>
      <w:r w:rsidR="004B5A47">
        <w:rPr>
          <w:rFonts w:cs="Calibri"/>
        </w:rPr>
        <w:t xml:space="preserve"> and passion that</w:t>
      </w:r>
      <w:r w:rsidR="00D54606">
        <w:rPr>
          <w:rFonts w:cs="Calibri"/>
        </w:rPr>
        <w:t xml:space="preserve"> </w:t>
      </w:r>
      <w:r w:rsidR="00A32660">
        <w:rPr>
          <w:rFonts w:cs="Calibri"/>
        </w:rPr>
        <w:t>are the firm’s hallmark.</w:t>
      </w:r>
    </w:p>
    <w:p w14:paraId="40813B65" w14:textId="77777777" w:rsidR="00013A9D" w:rsidRDefault="00013A9D" w:rsidP="00013A9D">
      <w:pPr>
        <w:spacing w:line="320" w:lineRule="exact"/>
        <w:rPr>
          <w:rFonts w:cs="Calibri"/>
        </w:rPr>
      </w:pPr>
    </w:p>
    <w:p w14:paraId="4368831C" w14:textId="1D03F15B" w:rsidR="00361598" w:rsidRDefault="00013A9D" w:rsidP="00013A9D">
      <w:pPr>
        <w:spacing w:line="320" w:lineRule="exact"/>
        <w:rPr>
          <w:rFonts w:cs="Calibri"/>
        </w:rPr>
      </w:pPr>
      <w:r>
        <w:rPr>
          <w:rFonts w:cs="Calibri"/>
        </w:rPr>
        <w:t>“</w:t>
      </w:r>
      <w:r w:rsidR="009B2CE7">
        <w:rPr>
          <w:rFonts w:cs="Calibri"/>
        </w:rPr>
        <w:t xml:space="preserve">This change simplifies the way we present ourselves and how clients can identify our work,” </w:t>
      </w:r>
      <w:r>
        <w:rPr>
          <w:rFonts w:cs="Calibri"/>
        </w:rPr>
        <w:t xml:space="preserve">said Jason Toth, </w:t>
      </w:r>
      <w:r w:rsidR="009B2CE7">
        <w:rPr>
          <w:rFonts w:cs="Calibri"/>
        </w:rPr>
        <w:t>Merrick’s Infrastructure Business Unit Leader</w:t>
      </w:r>
      <w:r>
        <w:rPr>
          <w:rFonts w:cs="Calibri"/>
        </w:rPr>
        <w:t>. “</w:t>
      </w:r>
      <w:r w:rsidR="00C602C6" w:rsidRPr="00C602C6">
        <w:rPr>
          <w:rFonts w:cs="Calibri"/>
        </w:rPr>
        <w:t>Merrick Whitewater</w:t>
      </w:r>
      <w:r w:rsidR="004B5A47">
        <w:rPr>
          <w:rFonts w:cs="Calibri"/>
        </w:rPr>
        <w:t>’s</w:t>
      </w:r>
      <w:r w:rsidR="009B2CE7">
        <w:rPr>
          <w:rFonts w:cs="Calibri"/>
        </w:rPr>
        <w:t xml:space="preserve"> uniquely qualified team </w:t>
      </w:r>
      <w:r w:rsidR="004B5A47">
        <w:rPr>
          <w:rFonts w:cs="Calibri"/>
        </w:rPr>
        <w:t>delivers</w:t>
      </w:r>
      <w:r w:rsidR="009B2CE7">
        <w:rPr>
          <w:rFonts w:cs="Calibri"/>
        </w:rPr>
        <w:t xml:space="preserve"> proven expertise in everything </w:t>
      </w:r>
      <w:r w:rsidR="00C602C6" w:rsidRPr="00C602C6">
        <w:rPr>
          <w:rFonts w:cs="Calibri"/>
        </w:rPr>
        <w:t xml:space="preserve">from wave performance and river restoration to funding, permitting, and construction oversight. We’ve built a legacy </w:t>
      </w:r>
      <w:r w:rsidR="009B2CE7">
        <w:rPr>
          <w:rFonts w:cs="Calibri"/>
        </w:rPr>
        <w:t xml:space="preserve">of excellence </w:t>
      </w:r>
      <w:r w:rsidR="00C602C6" w:rsidRPr="00C602C6">
        <w:rPr>
          <w:rFonts w:cs="Calibri"/>
        </w:rPr>
        <w:t>in this industry, and we’re continuing to shape its future with a team that lives and breathes whitewater design.”</w:t>
      </w:r>
    </w:p>
    <w:p w14:paraId="58105AB7" w14:textId="77777777" w:rsidR="0016755A" w:rsidRDefault="0016755A" w:rsidP="00013A9D">
      <w:pPr>
        <w:spacing w:line="320" w:lineRule="exact"/>
        <w:rPr>
          <w:rFonts w:cs="Calibri"/>
        </w:rPr>
      </w:pPr>
    </w:p>
    <w:p w14:paraId="387CDCDB" w14:textId="78ADC70D" w:rsidR="00361598" w:rsidRDefault="0016755A" w:rsidP="00013A9D">
      <w:pPr>
        <w:spacing w:line="320" w:lineRule="exact"/>
        <w:rPr>
          <w:rFonts w:cs="Calibri"/>
        </w:rPr>
      </w:pPr>
      <w:r w:rsidRPr="0016755A">
        <w:rPr>
          <w:rFonts w:cs="Calibri"/>
        </w:rPr>
        <w:t>The Merrick Whitewater team comprises more than 15 professionals with deep</w:t>
      </w:r>
      <w:r w:rsidR="00680B9E">
        <w:rPr>
          <w:rFonts w:cs="Calibri"/>
        </w:rPr>
        <w:t>, interdisciplinary</w:t>
      </w:r>
      <w:r w:rsidRPr="0016755A">
        <w:rPr>
          <w:rFonts w:cs="Calibri"/>
        </w:rPr>
        <w:t xml:space="preserve"> expertise</w:t>
      </w:r>
      <w:r w:rsidR="00680B9E">
        <w:rPr>
          <w:rFonts w:cs="Calibri"/>
        </w:rPr>
        <w:t xml:space="preserve"> </w:t>
      </w:r>
      <w:r w:rsidR="00443EDF">
        <w:rPr>
          <w:rFonts w:cs="Calibri"/>
        </w:rPr>
        <w:t xml:space="preserve">and a focus </w:t>
      </w:r>
      <w:r w:rsidR="00CC2DBE">
        <w:rPr>
          <w:rFonts w:cs="Calibri"/>
        </w:rPr>
        <w:t>on creating solutions that prioritize</w:t>
      </w:r>
      <w:r w:rsidR="00443EDF">
        <w:rPr>
          <w:rFonts w:cs="Calibri"/>
        </w:rPr>
        <w:t xml:space="preserve"> safety, performance, and </w:t>
      </w:r>
      <w:r w:rsidR="003C1585">
        <w:rPr>
          <w:rFonts w:cs="Calibri"/>
        </w:rPr>
        <w:t xml:space="preserve">long-term </w:t>
      </w:r>
      <w:r w:rsidR="00443EDF">
        <w:rPr>
          <w:rFonts w:cs="Calibri"/>
        </w:rPr>
        <w:t>durability.</w:t>
      </w:r>
      <w:r w:rsidRPr="0016755A">
        <w:rPr>
          <w:rFonts w:cs="Calibri"/>
        </w:rPr>
        <w:t xml:space="preserve"> </w:t>
      </w:r>
      <w:r w:rsidR="00C04D9F" w:rsidRPr="00C04D9F">
        <w:rPr>
          <w:rFonts w:cs="Calibri"/>
        </w:rPr>
        <w:t xml:space="preserve">This is the same team that has </w:t>
      </w:r>
      <w:r w:rsidR="008D0B7B">
        <w:rPr>
          <w:rFonts w:cs="Calibri"/>
        </w:rPr>
        <w:t xml:space="preserve">executed and delivered </w:t>
      </w:r>
      <w:r w:rsidR="00C04D9F" w:rsidRPr="00C04D9F">
        <w:rPr>
          <w:rFonts w:cs="Calibri"/>
        </w:rPr>
        <w:t>some of the nation’s most complex and celebrated whitewater projects</w:t>
      </w:r>
      <w:r w:rsidR="008B72B8">
        <w:rPr>
          <w:rFonts w:cs="Calibri"/>
        </w:rPr>
        <w:t xml:space="preserve">. </w:t>
      </w:r>
      <w:r w:rsidR="009B2CE7">
        <w:rPr>
          <w:rFonts w:cs="Calibri"/>
        </w:rPr>
        <w:t>Notable projects include:</w:t>
      </w:r>
    </w:p>
    <w:p w14:paraId="0490FE49" w14:textId="2B5D2D18" w:rsidR="00013A9D" w:rsidRDefault="008B72B8" w:rsidP="00013A9D">
      <w:pPr>
        <w:pStyle w:val="ListParagraph"/>
        <w:numPr>
          <w:ilvl w:val="0"/>
          <w:numId w:val="1"/>
        </w:numPr>
        <w:spacing w:line="320" w:lineRule="exact"/>
        <w:rPr>
          <w:rFonts w:cs="Calibri"/>
        </w:rPr>
      </w:pPr>
      <w:r>
        <w:rPr>
          <w:rFonts w:cs="Calibri"/>
        </w:rPr>
        <w:t>Tulsa Wave Park -</w:t>
      </w:r>
      <w:r w:rsidR="00013A9D">
        <w:rPr>
          <w:rFonts w:cs="Calibri"/>
        </w:rPr>
        <w:t xml:space="preserve"> Tulsa, OK</w:t>
      </w:r>
    </w:p>
    <w:p w14:paraId="26F59FBE" w14:textId="23D2EC3D" w:rsidR="009B2CE7" w:rsidRDefault="003117CE" w:rsidP="00013A9D">
      <w:pPr>
        <w:pStyle w:val="ListParagraph"/>
        <w:numPr>
          <w:ilvl w:val="0"/>
          <w:numId w:val="1"/>
        </w:numPr>
        <w:spacing w:line="320" w:lineRule="exact"/>
        <w:rPr>
          <w:rFonts w:cs="Calibri"/>
        </w:rPr>
      </w:pPr>
      <w:r>
        <w:rPr>
          <w:rFonts w:cs="Calibri"/>
        </w:rPr>
        <w:t>WOKA</w:t>
      </w:r>
      <w:r w:rsidR="005D187A">
        <w:rPr>
          <w:rFonts w:cs="Calibri"/>
        </w:rPr>
        <w:t xml:space="preserve"> Whitewater Park</w:t>
      </w:r>
      <w:r w:rsidR="008B72B8">
        <w:rPr>
          <w:rFonts w:cs="Calibri"/>
        </w:rPr>
        <w:t xml:space="preserve"> -</w:t>
      </w:r>
      <w:r>
        <w:rPr>
          <w:rFonts w:cs="Calibri"/>
        </w:rPr>
        <w:t xml:space="preserve"> Watts, OK</w:t>
      </w:r>
    </w:p>
    <w:p w14:paraId="01CAF9A7" w14:textId="56E2245D" w:rsidR="009B2CE7" w:rsidRPr="003117CE" w:rsidRDefault="003117CE" w:rsidP="003117CE">
      <w:pPr>
        <w:pStyle w:val="ListParagraph"/>
        <w:numPr>
          <w:ilvl w:val="0"/>
          <w:numId w:val="1"/>
        </w:numPr>
        <w:spacing w:line="320" w:lineRule="exact"/>
        <w:rPr>
          <w:rFonts w:cs="Calibri"/>
        </w:rPr>
      </w:pPr>
      <w:r>
        <w:rPr>
          <w:rFonts w:cs="Calibri"/>
        </w:rPr>
        <w:t>River Run Park</w:t>
      </w:r>
      <w:r w:rsidR="008B72B8">
        <w:rPr>
          <w:rFonts w:cs="Calibri"/>
        </w:rPr>
        <w:t xml:space="preserve"> -</w:t>
      </w:r>
      <w:r>
        <w:rPr>
          <w:rFonts w:cs="Calibri"/>
        </w:rPr>
        <w:t xml:space="preserve"> </w:t>
      </w:r>
      <w:r w:rsidR="008B72B8">
        <w:rPr>
          <w:rFonts w:cs="Calibri"/>
        </w:rPr>
        <w:t>Sheridan</w:t>
      </w:r>
      <w:r>
        <w:rPr>
          <w:rFonts w:cs="Calibri"/>
        </w:rPr>
        <w:t>, CO</w:t>
      </w:r>
    </w:p>
    <w:p w14:paraId="3286A99C" w14:textId="77777777" w:rsidR="001E4832" w:rsidRDefault="001E4832" w:rsidP="00013A9D">
      <w:pPr>
        <w:spacing w:line="320" w:lineRule="exact"/>
        <w:rPr>
          <w:rFonts w:cs="Calibri"/>
        </w:rPr>
      </w:pPr>
    </w:p>
    <w:p w14:paraId="7418D7B0" w14:textId="190626E7" w:rsidR="00CB6907" w:rsidRDefault="00CB6907" w:rsidP="00013A9D">
      <w:pPr>
        <w:spacing w:line="320" w:lineRule="exact"/>
        <w:rPr>
          <w:rFonts w:cs="Calibri"/>
        </w:rPr>
      </w:pPr>
      <w:r>
        <w:rPr>
          <w:rFonts w:cs="Calibri"/>
        </w:rPr>
        <w:t xml:space="preserve">In addition, construction </w:t>
      </w:r>
      <w:r w:rsidR="001E4102">
        <w:rPr>
          <w:rFonts w:cs="Calibri"/>
        </w:rPr>
        <w:t xml:space="preserve">is currently underway </w:t>
      </w:r>
      <w:r>
        <w:rPr>
          <w:rFonts w:cs="Calibri"/>
        </w:rPr>
        <w:t>on three of the firm’s new river park designs:</w:t>
      </w:r>
    </w:p>
    <w:p w14:paraId="77B5C52F" w14:textId="77777777" w:rsidR="00CB6907" w:rsidRDefault="00CB6907" w:rsidP="00CB6907">
      <w:pPr>
        <w:pStyle w:val="ListParagraph"/>
        <w:numPr>
          <w:ilvl w:val="0"/>
          <w:numId w:val="2"/>
        </w:numPr>
        <w:spacing w:line="320" w:lineRule="exact"/>
        <w:rPr>
          <w:rFonts w:cs="Calibri"/>
        </w:rPr>
      </w:pPr>
      <w:r>
        <w:rPr>
          <w:rFonts w:cs="Calibri"/>
        </w:rPr>
        <w:t>Reynold’s Landing – Littleton, CO</w:t>
      </w:r>
    </w:p>
    <w:p w14:paraId="135A9204" w14:textId="77777777" w:rsidR="00CB6907" w:rsidRDefault="00CB6907" w:rsidP="00CB6907">
      <w:pPr>
        <w:pStyle w:val="ListParagraph"/>
        <w:numPr>
          <w:ilvl w:val="0"/>
          <w:numId w:val="2"/>
        </w:numPr>
        <w:spacing w:line="320" w:lineRule="exact"/>
        <w:rPr>
          <w:rFonts w:cs="Calibri"/>
        </w:rPr>
      </w:pPr>
      <w:r>
        <w:rPr>
          <w:rFonts w:cs="Calibri"/>
        </w:rPr>
        <w:t>Scott Avenue – Des Moines, IA</w:t>
      </w:r>
    </w:p>
    <w:p w14:paraId="5C77B709" w14:textId="5A3CC191" w:rsidR="00CB6907" w:rsidRPr="00CB6907" w:rsidRDefault="00CB6907" w:rsidP="00013A9D">
      <w:pPr>
        <w:pStyle w:val="ListParagraph"/>
        <w:numPr>
          <w:ilvl w:val="0"/>
          <w:numId w:val="2"/>
        </w:numPr>
        <w:spacing w:line="320" w:lineRule="exact"/>
        <w:rPr>
          <w:rFonts w:cs="Calibri"/>
        </w:rPr>
      </w:pPr>
      <w:r>
        <w:rPr>
          <w:rFonts w:cs="Calibri"/>
        </w:rPr>
        <w:t>Hubbell Trailhead – Des Moines, IA</w:t>
      </w:r>
    </w:p>
    <w:p w14:paraId="79502589" w14:textId="77777777" w:rsidR="00CB6907" w:rsidRDefault="00CB6907" w:rsidP="00013A9D">
      <w:pPr>
        <w:spacing w:line="320" w:lineRule="exact"/>
        <w:rPr>
          <w:rFonts w:cs="Calibri"/>
        </w:rPr>
      </w:pPr>
    </w:p>
    <w:p w14:paraId="05DDF0D5" w14:textId="67DAC1EC" w:rsidR="001E4832" w:rsidRDefault="0087415B" w:rsidP="00013A9D">
      <w:pPr>
        <w:spacing w:line="320" w:lineRule="exact"/>
        <w:rPr>
          <w:rFonts w:cs="Calibri"/>
        </w:rPr>
      </w:pPr>
      <w:r>
        <w:rPr>
          <w:rFonts w:cs="Calibri"/>
        </w:rPr>
        <w:t>“Creating connections between people and rivers starts with listening to the communities we serve,</w:t>
      </w:r>
      <w:r w:rsidR="00BF53C1">
        <w:rPr>
          <w:rFonts w:cs="Calibri"/>
        </w:rPr>
        <w:t>”</w:t>
      </w:r>
      <w:r>
        <w:rPr>
          <w:rFonts w:cs="Calibri"/>
        </w:rPr>
        <w:t xml:space="preserve"> said Brandy Wilson, Merrick’s Water Practice Lead. “Delivering whitewater projects that truly meet community needs takes more than design expertise. It requires a fully integrated team. </w:t>
      </w:r>
      <w:r w:rsidRPr="001E4832">
        <w:rPr>
          <w:rFonts w:cs="Calibri"/>
        </w:rPr>
        <w:t xml:space="preserve">In addition to our core team of whitewater experts, we draw on </w:t>
      </w:r>
      <w:r>
        <w:rPr>
          <w:rFonts w:cs="Calibri"/>
        </w:rPr>
        <w:t xml:space="preserve">the expertise of </w:t>
      </w:r>
      <w:r w:rsidRPr="001E4832">
        <w:rPr>
          <w:rFonts w:cs="Calibri"/>
        </w:rPr>
        <w:t>more than 125 professionals specializing in water quality, infrastructure, floodplain and stormwater management, and project funding. This depth of expertise allows us to deliver a truly holistic approach</w:t>
      </w:r>
      <w:r>
        <w:rPr>
          <w:rFonts w:cs="Calibri"/>
        </w:rPr>
        <w:t xml:space="preserve"> to whitewater design</w:t>
      </w:r>
      <w:r w:rsidRPr="001E4832">
        <w:rPr>
          <w:rFonts w:cs="Calibri"/>
        </w:rPr>
        <w:t>—one that sets us apart in the industry."</w:t>
      </w:r>
    </w:p>
    <w:p w14:paraId="3150F792" w14:textId="77777777" w:rsidR="00CB6907" w:rsidRDefault="00CB6907" w:rsidP="00013A9D">
      <w:pPr>
        <w:spacing w:line="320" w:lineRule="exact"/>
        <w:rPr>
          <w:rFonts w:cs="Calibri"/>
        </w:rPr>
      </w:pPr>
    </w:p>
    <w:p w14:paraId="3971F840" w14:textId="65639546" w:rsidR="00013A9D" w:rsidRDefault="004B5525" w:rsidP="00013A9D">
      <w:pPr>
        <w:spacing w:line="320" w:lineRule="exact"/>
        <w:rPr>
          <w:rFonts w:cs="Calibri"/>
        </w:rPr>
      </w:pPr>
      <w:r w:rsidRPr="004B5525">
        <w:rPr>
          <w:rFonts w:cs="Calibri"/>
        </w:rPr>
        <w:t>Clients can expect the same high-quality service</w:t>
      </w:r>
      <w:r w:rsidR="00C80B84">
        <w:rPr>
          <w:rFonts w:cs="Calibri"/>
        </w:rPr>
        <w:t xml:space="preserve"> </w:t>
      </w:r>
      <w:r w:rsidRPr="004B5525">
        <w:rPr>
          <w:rFonts w:cs="Calibri"/>
        </w:rPr>
        <w:t>and dependable results that have long defined the team’s work—and will continue to define its future.</w:t>
      </w:r>
    </w:p>
    <w:p w14:paraId="56D682FE" w14:textId="77777777" w:rsidR="004B5525" w:rsidRDefault="004B5525" w:rsidP="00013A9D">
      <w:pPr>
        <w:spacing w:line="320" w:lineRule="exact"/>
        <w:rPr>
          <w:rFonts w:cs="Calibri"/>
        </w:rPr>
      </w:pPr>
    </w:p>
    <w:p w14:paraId="456ACF2B" w14:textId="5764FC4F" w:rsidR="00013A9D" w:rsidRPr="00013A9D" w:rsidRDefault="00013A9D" w:rsidP="00013A9D">
      <w:pPr>
        <w:spacing w:line="320" w:lineRule="exact"/>
        <w:rPr>
          <w:rFonts w:cs="Calibri"/>
          <w:b/>
          <w:bCs/>
        </w:rPr>
      </w:pPr>
      <w:r w:rsidRPr="00013A9D">
        <w:rPr>
          <w:rFonts w:cs="Calibri"/>
          <w:b/>
          <w:bCs/>
        </w:rPr>
        <w:t>About Merrick Whitewater</w:t>
      </w:r>
    </w:p>
    <w:p w14:paraId="70CDE5C4" w14:textId="77777777" w:rsidR="00013A9D" w:rsidRDefault="00013A9D" w:rsidP="00013A9D">
      <w:pPr>
        <w:spacing w:line="320" w:lineRule="exact"/>
        <w:rPr>
          <w:rFonts w:cs="Calibri"/>
        </w:rPr>
      </w:pPr>
    </w:p>
    <w:p w14:paraId="4F6C7656" w14:textId="4F81AB1F" w:rsidR="00013A9D" w:rsidRPr="00013A9D" w:rsidRDefault="00013A9D" w:rsidP="00013A9D">
      <w:pPr>
        <w:spacing w:line="320" w:lineRule="exact"/>
        <w:rPr>
          <w:rFonts w:cs="Calibri"/>
        </w:rPr>
      </w:pPr>
      <w:r w:rsidRPr="00794E7D">
        <w:t>Merrick Whitewater is a specialized team within Merrick &amp; Company</w:t>
      </w:r>
      <w:r w:rsidR="008B72B8">
        <w:t xml:space="preserve"> that designs and delivers river recreation and restoration projects with a focus on high-performance whitewater.</w:t>
      </w:r>
    </w:p>
    <w:p w14:paraId="036E6C06" w14:textId="77777777" w:rsidR="00047665" w:rsidRDefault="00047665" w:rsidP="00047665">
      <w:pPr>
        <w:spacing w:line="320" w:lineRule="atLeast"/>
        <w:rPr>
          <w:strike/>
          <w:color w:val="FF0000"/>
        </w:rPr>
      </w:pPr>
    </w:p>
    <w:p w14:paraId="6BBE35ED" w14:textId="2DFA672D" w:rsidR="00361598" w:rsidRPr="00361598" w:rsidRDefault="00361598" w:rsidP="00047665">
      <w:pPr>
        <w:spacing w:line="320" w:lineRule="atLeast"/>
        <w:rPr>
          <w:b/>
          <w:bCs/>
        </w:rPr>
      </w:pPr>
      <w:r w:rsidRPr="00361598">
        <w:rPr>
          <w:b/>
          <w:bCs/>
        </w:rPr>
        <w:t>About Merrick &amp; Company</w:t>
      </w:r>
    </w:p>
    <w:p w14:paraId="2B25D193" w14:textId="77777777" w:rsidR="00361598" w:rsidRPr="00D116FF" w:rsidRDefault="00361598" w:rsidP="00047665">
      <w:pPr>
        <w:spacing w:line="320" w:lineRule="atLeast"/>
        <w:rPr>
          <w:strike/>
          <w:color w:val="FF0000"/>
        </w:rPr>
      </w:pPr>
    </w:p>
    <w:p w14:paraId="24746127" w14:textId="1C931BF9" w:rsidR="00FB3CB0" w:rsidRDefault="00FB3CB0" w:rsidP="00FB3CB0">
      <w:pPr>
        <w:spacing w:line="320" w:lineRule="exact"/>
      </w:pPr>
      <w:r w:rsidRPr="00DE2059">
        <w:t>Merrick</w:t>
      </w:r>
      <w:r>
        <w:rPr>
          <w:rFonts w:cs="Calibri"/>
        </w:rPr>
        <w:t xml:space="preserve"> &amp; Company (</w:t>
      </w:r>
      <w:r>
        <w:t>www.merrick.com)</w:t>
      </w:r>
      <w:r w:rsidRPr="00E5106B">
        <w:rPr>
          <w:rFonts w:cs="Calibri"/>
        </w:rPr>
        <w:t xml:space="preserve"> serves domestic and international clients in the </w:t>
      </w:r>
      <w:r w:rsidR="00141C22">
        <w:rPr>
          <w:rFonts w:cs="Calibri"/>
        </w:rPr>
        <w:t>aerospace; energy and chemicals; infrastructure</w:t>
      </w:r>
      <w:r w:rsidR="001E4832">
        <w:rPr>
          <w:rFonts w:cs="Calibri"/>
        </w:rPr>
        <w:t xml:space="preserve"> (including water delivery and wastewater treatment)</w:t>
      </w:r>
      <w:r w:rsidR="00141C22">
        <w:rPr>
          <w:rFonts w:cs="Calibri"/>
        </w:rPr>
        <w:t xml:space="preserve">; life sciences; manufacturing; national security; and nuclear </w:t>
      </w:r>
      <w:r>
        <w:rPr>
          <w:rFonts w:cs="Calibri"/>
        </w:rPr>
        <w:t>markets.</w:t>
      </w:r>
      <w:r w:rsidRPr="00E5106B">
        <w:rPr>
          <w:rFonts w:cs="Calibri"/>
        </w:rPr>
        <w:t xml:space="preserve"> The employee-owned company </w:t>
      </w:r>
      <w:r>
        <w:rPr>
          <w:rFonts w:cs="Calibri"/>
        </w:rPr>
        <w:t xml:space="preserve">has worked across all seven continents and </w:t>
      </w:r>
      <w:r w:rsidRPr="00E5106B">
        <w:rPr>
          <w:rFonts w:cs="Calibri"/>
        </w:rPr>
        <w:t>maintains</w:t>
      </w:r>
      <w:r>
        <w:rPr>
          <w:rFonts w:cs="Calibri"/>
        </w:rPr>
        <w:t xml:space="preserve"> </w:t>
      </w:r>
      <w:r w:rsidRPr="00E5106B">
        <w:rPr>
          <w:rFonts w:cs="Calibri"/>
        </w:rPr>
        <w:t xml:space="preserve">offices in the US, Canada, and </w:t>
      </w:r>
      <w:r w:rsidR="003117CE">
        <w:rPr>
          <w:rFonts w:cs="Calibri"/>
        </w:rPr>
        <w:t xml:space="preserve">the </w:t>
      </w:r>
      <w:r w:rsidRPr="00E5106B">
        <w:rPr>
          <w:rFonts w:cs="Calibri"/>
        </w:rPr>
        <w:t>United Kingdom.</w:t>
      </w:r>
    </w:p>
    <w:p w14:paraId="1FBFE56B" w14:textId="77777777" w:rsidR="00FB3CB0" w:rsidRDefault="00FB3CB0" w:rsidP="00FB3CB0">
      <w:pPr>
        <w:spacing w:line="320" w:lineRule="exact"/>
      </w:pPr>
    </w:p>
    <w:p w14:paraId="4AC0CBBB" w14:textId="1FD101F4" w:rsidR="000445D3" w:rsidRDefault="00FB3CB0" w:rsidP="00FB3CB0">
      <w:pPr>
        <w:spacing w:line="320" w:lineRule="atLeast"/>
        <w:jc w:val="center"/>
      </w:pPr>
      <w:r>
        <w:t xml:space="preserve">For more information about Merrick &amp; Company, visit </w:t>
      </w:r>
      <w:hyperlink r:id="rId8" w:history="1">
        <w:r w:rsidRPr="00A57F62">
          <w:rPr>
            <w:rStyle w:val="Hyperlink"/>
          </w:rPr>
          <w:t>www.merrick.com/News</w:t>
        </w:r>
      </w:hyperlink>
      <w:r>
        <w:t>.</w:t>
      </w:r>
    </w:p>
    <w:p w14:paraId="7D23224F" w14:textId="09EFACB2" w:rsidR="00224344" w:rsidRPr="008E32E9" w:rsidRDefault="00E95683" w:rsidP="000445D3">
      <w:pPr>
        <w:spacing w:line="320" w:lineRule="atLeast"/>
        <w:jc w:val="center"/>
        <w:rPr>
          <w:b/>
          <w:color w:val="C00000"/>
          <w:sz w:val="18"/>
        </w:rPr>
      </w:pPr>
      <w:r>
        <w:rPr>
          <w:color w:val="000000"/>
        </w:rPr>
        <w:t># # #</w:t>
      </w:r>
    </w:p>
    <w:sectPr w:rsidR="00224344" w:rsidRPr="008E32E9" w:rsidSect="00E158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59B3" w14:textId="77777777" w:rsidR="000C1510" w:rsidRDefault="000C1510" w:rsidP="00B23D64">
      <w:r>
        <w:separator/>
      </w:r>
    </w:p>
  </w:endnote>
  <w:endnote w:type="continuationSeparator" w:id="0">
    <w:p w14:paraId="71207FD9" w14:textId="77777777" w:rsidR="000C1510" w:rsidRDefault="000C1510" w:rsidP="00B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6F51" w14:textId="66DD3C5E" w:rsidR="00F70930" w:rsidRDefault="00F70930" w:rsidP="00F70930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 Alaska, Canada, Colorado, Florida, Georgia, Maryland, North Carolina,</w:t>
    </w:r>
  </w:p>
  <w:p w14:paraId="7F25250B" w14:textId="1FFE463A" w:rsidR="00EA37F3" w:rsidRPr="00F70930" w:rsidRDefault="00F70930" w:rsidP="00F70930">
    <w:pPr>
      <w:pStyle w:val="Footer"/>
      <w:jc w:val="right"/>
    </w:pPr>
    <w:r>
      <w:rPr>
        <w:rFonts w:ascii="Verdana" w:hAnsi="Verdana"/>
        <w:sz w:val="14"/>
      </w:rPr>
      <w:t>New Mexico, Oklahoma, South Carolina, Tennessee, Texas, United Kingdom, Virginia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ED59" w14:textId="3784E3E4" w:rsidR="000F3355" w:rsidRDefault="008D3EA1" w:rsidP="00CA72F4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</w:t>
    </w:r>
    <w:r w:rsidR="00C05613">
      <w:rPr>
        <w:rFonts w:ascii="Verdana" w:hAnsi="Verdana"/>
        <w:sz w:val="14"/>
      </w:rPr>
      <w:t xml:space="preserve"> </w:t>
    </w:r>
    <w:r w:rsidR="005258F7">
      <w:rPr>
        <w:rFonts w:ascii="Verdana" w:hAnsi="Verdana"/>
        <w:sz w:val="14"/>
      </w:rPr>
      <w:t xml:space="preserve">Alaska, </w:t>
    </w:r>
    <w:r w:rsidR="00C05613">
      <w:rPr>
        <w:rFonts w:ascii="Verdana" w:hAnsi="Verdana"/>
        <w:sz w:val="14"/>
      </w:rPr>
      <w:t>Canada, Colorado,</w:t>
    </w:r>
    <w:r w:rsidR="005258F7">
      <w:rPr>
        <w:rFonts w:ascii="Verdana" w:hAnsi="Verdana"/>
        <w:sz w:val="14"/>
      </w:rPr>
      <w:t xml:space="preserve"> Florida,</w:t>
    </w:r>
    <w:r w:rsidR="00C05613">
      <w:rPr>
        <w:rFonts w:ascii="Verdana" w:hAnsi="Verdana"/>
        <w:sz w:val="14"/>
      </w:rPr>
      <w:t xml:space="preserve"> Georgia, </w:t>
    </w:r>
    <w:r w:rsidR="00F70930">
      <w:rPr>
        <w:rFonts w:ascii="Verdana" w:hAnsi="Verdana"/>
        <w:sz w:val="14"/>
      </w:rPr>
      <w:t>Maryland</w:t>
    </w:r>
    <w:r w:rsidR="00C05613">
      <w:rPr>
        <w:rFonts w:ascii="Verdana" w:hAnsi="Verdana"/>
        <w:sz w:val="14"/>
      </w:rPr>
      <w:t xml:space="preserve">, </w:t>
    </w:r>
    <w:r w:rsidR="00F70930">
      <w:rPr>
        <w:rFonts w:ascii="Verdana" w:hAnsi="Verdana"/>
        <w:sz w:val="14"/>
      </w:rPr>
      <w:t>North Carolina,</w:t>
    </w:r>
  </w:p>
  <w:p w14:paraId="698C998E" w14:textId="01FBEA60" w:rsidR="00C05613" w:rsidRDefault="00F70930" w:rsidP="00CA72F4">
    <w:pPr>
      <w:pStyle w:val="Footer"/>
      <w:jc w:val="right"/>
    </w:pPr>
    <w:r>
      <w:rPr>
        <w:rFonts w:ascii="Verdana" w:hAnsi="Verdana"/>
        <w:sz w:val="14"/>
      </w:rPr>
      <w:t xml:space="preserve">New Mexico, </w:t>
    </w:r>
    <w:r w:rsidR="000F3355">
      <w:rPr>
        <w:rFonts w:ascii="Verdana" w:hAnsi="Verdana"/>
        <w:sz w:val="14"/>
      </w:rPr>
      <w:t xml:space="preserve">Oklahoma, </w:t>
    </w:r>
    <w:r w:rsidR="005258F7">
      <w:rPr>
        <w:rFonts w:ascii="Verdana" w:hAnsi="Verdana"/>
        <w:sz w:val="14"/>
      </w:rPr>
      <w:t xml:space="preserve">South Carolina, </w:t>
    </w:r>
    <w:r w:rsidR="00C05613">
      <w:rPr>
        <w:rFonts w:ascii="Verdana" w:hAnsi="Verdana"/>
        <w:sz w:val="14"/>
      </w:rPr>
      <w:t xml:space="preserve">Tennessee, Texas, United Kingdom, </w:t>
    </w:r>
    <w:r>
      <w:rPr>
        <w:rFonts w:ascii="Verdana" w:hAnsi="Verdana"/>
        <w:sz w:val="14"/>
      </w:rPr>
      <w:t>Virginia</w:t>
    </w:r>
    <w:r w:rsidR="00C056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61F3" w14:textId="77777777" w:rsidR="000C1510" w:rsidRDefault="000C1510" w:rsidP="00B23D64">
      <w:r>
        <w:separator/>
      </w:r>
    </w:p>
  </w:footnote>
  <w:footnote w:type="continuationSeparator" w:id="0">
    <w:p w14:paraId="112EE824" w14:textId="77777777" w:rsidR="000C1510" w:rsidRDefault="000C1510" w:rsidP="00B2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8089"/>
      <w:docPartObj>
        <w:docPartGallery w:val="Page Numbers (Top of Page)"/>
        <w:docPartUnique/>
      </w:docPartObj>
    </w:sdtPr>
    <w:sdtEndPr/>
    <w:sdtContent>
      <w:p w14:paraId="6B2A4131" w14:textId="77777777" w:rsidR="00C05613" w:rsidRDefault="00C05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EDA9" w14:textId="77777777" w:rsidR="00C05613" w:rsidRPr="00F47137" w:rsidRDefault="00C05613">
    <w:pPr>
      <w:pStyle w:val="Header"/>
      <w:rPr>
        <w:b/>
        <w:sz w:val="24"/>
        <w:szCs w:val="24"/>
      </w:rPr>
    </w:pPr>
    <w:r w:rsidRPr="00F47137">
      <w:rPr>
        <w:b/>
        <w:sz w:val="24"/>
        <w:szCs w:val="24"/>
      </w:rPr>
      <w:t>Merrick &amp; Company</w:t>
    </w:r>
    <w:r>
      <w:rPr>
        <w:b/>
        <w:sz w:val="24"/>
        <w:szCs w:val="24"/>
      </w:rPr>
      <w:t xml:space="preserve"> </w:t>
    </w:r>
    <w:r w:rsidRPr="00F47137">
      <w:rPr>
        <w:i/>
        <w:sz w:val="24"/>
        <w:szCs w:val="24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FE3F" w14:textId="5A8D9082" w:rsidR="00C05613" w:rsidRDefault="005258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5D7F8" wp14:editId="0000F58D">
              <wp:simplePos x="0" y="0"/>
              <wp:positionH relativeFrom="margin">
                <wp:posOffset>5229225</wp:posOffset>
              </wp:positionH>
              <wp:positionV relativeFrom="paragraph">
                <wp:posOffset>-57150</wp:posOffset>
              </wp:positionV>
              <wp:extent cx="1857375" cy="483235"/>
              <wp:effectExtent l="0" t="0" r="952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FEFD" w14:textId="77777777" w:rsidR="00C05613" w:rsidRDefault="00C05613" w:rsidP="008F5F89">
                          <w:r w:rsidRPr="00236B9A">
                            <w:rPr>
                              <w:noProof/>
                            </w:rPr>
                            <w:drawing>
                              <wp:inline distT="0" distB="0" distL="0" distR="0" wp14:anchorId="53B5A6AA" wp14:editId="4EF77614">
                                <wp:extent cx="1612855" cy="396031"/>
                                <wp:effectExtent l="0" t="0" r="6985" b="4445"/>
                                <wp:docPr id="5" name="Picture 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rrick &amp; Compan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855" cy="396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5D7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1.75pt;margin-top:-4.5pt;width:146.25pt;height:3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" stroked="f">
              <v:textbox style="mso-fit-shape-to-text:t">
                <w:txbxContent>
                  <w:p w14:paraId="7703FEFD" w14:textId="77777777" w:rsidR="00C05613" w:rsidRDefault="00C05613" w:rsidP="008F5F89">
                    <w:r w:rsidRPr="00236B9A">
                      <w:rPr>
                        <w:noProof/>
                      </w:rPr>
                      <w:drawing>
                        <wp:inline distT="0" distB="0" distL="0" distR="0" wp14:anchorId="53B5A6AA" wp14:editId="4EF77614">
                          <wp:extent cx="1612855" cy="396031"/>
                          <wp:effectExtent l="0" t="0" r="6985" b="4445"/>
                          <wp:docPr id="5" name="Picture 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rrick &amp; Compan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855" cy="396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3232D" wp14:editId="442966CA">
              <wp:simplePos x="0" y="0"/>
              <wp:positionH relativeFrom="column">
                <wp:posOffset>-66675</wp:posOffset>
              </wp:positionH>
              <wp:positionV relativeFrom="paragraph">
                <wp:posOffset>1416685</wp:posOffset>
              </wp:positionV>
              <wp:extent cx="2742565" cy="27749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18DF" w14:textId="77777777" w:rsidR="00C05613" w:rsidRPr="001769C6" w:rsidRDefault="00C05613" w:rsidP="00D67278">
                          <w:pPr>
                            <w:rPr>
                              <w:b/>
                              <w:w w:val="122"/>
                              <w:sz w:val="24"/>
                            </w:rPr>
                          </w:pPr>
                          <w:r w:rsidRPr="001769C6">
                            <w:rPr>
                              <w:b/>
                              <w:w w:val="122"/>
                              <w:sz w:val="24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3232D" id="Text Box 9" o:spid="_x0000_s1027" type="#_x0000_t202" style="position:absolute;margin-left:-5.25pt;margin-top:111.55pt;width:215.9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" stroked="f">
              <v:textbox style="mso-fit-shape-to-text:t">
                <w:txbxContent>
                  <w:p w14:paraId="17D318DF" w14:textId="77777777" w:rsidR="00C05613" w:rsidRPr="001769C6" w:rsidRDefault="00C05613" w:rsidP="00D67278">
                    <w:pPr>
                      <w:rPr>
                        <w:b/>
                        <w:w w:val="122"/>
                        <w:sz w:val="24"/>
                      </w:rPr>
                    </w:pPr>
                    <w:r w:rsidRPr="001769C6">
                      <w:rPr>
                        <w:b/>
                        <w:w w:val="122"/>
                        <w:sz w:val="24"/>
                      </w:rPr>
                      <w:t>FOR IMMEDIATE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3592D60" wp14:editId="0F2E7520">
              <wp:simplePos x="0" y="0"/>
              <wp:positionH relativeFrom="column">
                <wp:posOffset>28575</wp:posOffset>
              </wp:positionH>
              <wp:positionV relativeFrom="paragraph">
                <wp:posOffset>1360805</wp:posOffset>
              </wp:positionV>
              <wp:extent cx="6867525" cy="0"/>
              <wp:effectExtent l="0" t="0" r="95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41B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8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25pt;margin-top:107.15pt;width:54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" strokecolor="#041b64" strokeweight="2pt">
              <v:shadow opacity=".5" offset="6pt,6pt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F76A" wp14:editId="7E1F7B05">
              <wp:simplePos x="0" y="0"/>
              <wp:positionH relativeFrom="column">
                <wp:posOffset>-95250</wp:posOffset>
              </wp:positionH>
              <wp:positionV relativeFrom="paragraph">
                <wp:posOffset>-131445</wp:posOffset>
              </wp:positionV>
              <wp:extent cx="3581400" cy="5143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8419" w14:textId="77777777" w:rsidR="00C05613" w:rsidRPr="00822283" w:rsidRDefault="00C05613" w:rsidP="00D67278">
                          <w:pPr>
                            <w:jc w:val="right"/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</w:pPr>
                          <w:r w:rsidRPr="00822283"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FF76A" id="Text Box 8" o:spid="_x0000_s1028" type="#_x0000_t202" style="position:absolute;margin-left:-7.5pt;margin-top:-10.3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" stroked="f">
              <v:textbox>
                <w:txbxContent>
                  <w:p w14:paraId="49658419" w14:textId="77777777" w:rsidR="00C05613" w:rsidRPr="00822283" w:rsidRDefault="00C05613" w:rsidP="00D67278">
                    <w:pPr>
                      <w:jc w:val="right"/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</w:pPr>
                    <w:r w:rsidRPr="00822283"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0D431F" wp14:editId="78D4D3ED">
              <wp:simplePos x="0" y="0"/>
              <wp:positionH relativeFrom="column">
                <wp:posOffset>4763135</wp:posOffset>
              </wp:positionH>
              <wp:positionV relativeFrom="paragraph">
                <wp:posOffset>411480</wp:posOffset>
              </wp:positionV>
              <wp:extent cx="2218690" cy="7893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76FBF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Engineering</w:t>
                          </w:r>
                        </w:p>
                        <w:p w14:paraId="4E26F2BD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Architecture</w:t>
                          </w:r>
                        </w:p>
                        <w:p w14:paraId="473B1C5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Design-Build</w:t>
                          </w:r>
                        </w:p>
                        <w:p w14:paraId="41BB3416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14:paraId="45C9FAD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Surveying</w:t>
                          </w:r>
                        </w:p>
                        <w:p w14:paraId="70A91BEA" w14:textId="187D4151" w:rsidR="00C05613" w:rsidRPr="000F22EC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Geo</w:t>
                          </w:r>
                          <w:r w:rsidR="009407C0"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patial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0D431F" id="Text Box 15" o:spid="_x0000_s1029" type="#_x0000_t202" style="position:absolute;margin-left:375.05pt;margin-top:32.4pt;width:174.7pt;height:62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" stroked="f">
              <v:textbox style="mso-fit-shape-to-text:t">
                <w:txbxContent>
                  <w:p w14:paraId="70176FBF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Engineering</w:t>
                    </w:r>
                  </w:p>
                  <w:p w14:paraId="4E26F2BD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Architecture</w:t>
                    </w:r>
                  </w:p>
                  <w:p w14:paraId="473B1C5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Design-Build</w:t>
                    </w:r>
                  </w:p>
                  <w:p w14:paraId="41BB3416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Planning</w:t>
                    </w:r>
                  </w:p>
                  <w:p w14:paraId="45C9FAD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Surveying</w:t>
                    </w:r>
                  </w:p>
                  <w:p w14:paraId="70A91BEA" w14:textId="187D4151" w:rsidR="00C05613" w:rsidRPr="000F22EC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Geo</w:t>
                    </w:r>
                    <w:r w:rsidR="009407C0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patial Solutions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40109"/>
    <w:multiLevelType w:val="hybridMultilevel"/>
    <w:tmpl w:val="E654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7B4"/>
    <w:multiLevelType w:val="hybridMultilevel"/>
    <w:tmpl w:val="647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1278">
    <w:abstractNumId w:val="0"/>
  </w:num>
  <w:num w:numId="2" w16cid:durableId="18968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 style="mso-width-relative:margin;mso-height-relative:margin" fillcolor="white" strokecolor="#041b64">
      <v:fill color="white"/>
      <v:stroke color="#041b64" weight="1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7"/>
    <w:rsid w:val="0000173C"/>
    <w:rsid w:val="000020C0"/>
    <w:rsid w:val="00004AD5"/>
    <w:rsid w:val="00007F37"/>
    <w:rsid w:val="00012872"/>
    <w:rsid w:val="00013A9D"/>
    <w:rsid w:val="00014583"/>
    <w:rsid w:val="000162E8"/>
    <w:rsid w:val="000171C0"/>
    <w:rsid w:val="00025D09"/>
    <w:rsid w:val="00033BFA"/>
    <w:rsid w:val="000445D3"/>
    <w:rsid w:val="000472C3"/>
    <w:rsid w:val="00047665"/>
    <w:rsid w:val="00057A0A"/>
    <w:rsid w:val="000647DD"/>
    <w:rsid w:val="00067266"/>
    <w:rsid w:val="000720A7"/>
    <w:rsid w:val="000739E3"/>
    <w:rsid w:val="0007678C"/>
    <w:rsid w:val="00083CCD"/>
    <w:rsid w:val="00086600"/>
    <w:rsid w:val="00087ABE"/>
    <w:rsid w:val="000916B3"/>
    <w:rsid w:val="000945F0"/>
    <w:rsid w:val="00094E65"/>
    <w:rsid w:val="00095817"/>
    <w:rsid w:val="00095BC9"/>
    <w:rsid w:val="000A2437"/>
    <w:rsid w:val="000A3534"/>
    <w:rsid w:val="000B1583"/>
    <w:rsid w:val="000B79C1"/>
    <w:rsid w:val="000C0E7D"/>
    <w:rsid w:val="000C1510"/>
    <w:rsid w:val="000C1656"/>
    <w:rsid w:val="000C6AED"/>
    <w:rsid w:val="000C7E16"/>
    <w:rsid w:val="000D2C08"/>
    <w:rsid w:val="000E2050"/>
    <w:rsid w:val="000E25AD"/>
    <w:rsid w:val="000E69AC"/>
    <w:rsid w:val="000F22EC"/>
    <w:rsid w:val="000F280A"/>
    <w:rsid w:val="000F3355"/>
    <w:rsid w:val="001009FF"/>
    <w:rsid w:val="00101E70"/>
    <w:rsid w:val="0010412A"/>
    <w:rsid w:val="0010685E"/>
    <w:rsid w:val="00107F0C"/>
    <w:rsid w:val="00115854"/>
    <w:rsid w:val="0012325F"/>
    <w:rsid w:val="00123989"/>
    <w:rsid w:val="00124654"/>
    <w:rsid w:val="00133E67"/>
    <w:rsid w:val="001343CE"/>
    <w:rsid w:val="00134E98"/>
    <w:rsid w:val="00141C22"/>
    <w:rsid w:val="0014335C"/>
    <w:rsid w:val="00150FEB"/>
    <w:rsid w:val="00152977"/>
    <w:rsid w:val="0016755A"/>
    <w:rsid w:val="001676E2"/>
    <w:rsid w:val="00167ED5"/>
    <w:rsid w:val="00170FEC"/>
    <w:rsid w:val="00173084"/>
    <w:rsid w:val="001769C6"/>
    <w:rsid w:val="0018169D"/>
    <w:rsid w:val="001A07C7"/>
    <w:rsid w:val="001A46DF"/>
    <w:rsid w:val="001B1F96"/>
    <w:rsid w:val="001B289B"/>
    <w:rsid w:val="001B6D15"/>
    <w:rsid w:val="001C14BF"/>
    <w:rsid w:val="001C1C50"/>
    <w:rsid w:val="001C412C"/>
    <w:rsid w:val="001C64D4"/>
    <w:rsid w:val="001C6845"/>
    <w:rsid w:val="001E0172"/>
    <w:rsid w:val="001E2B4C"/>
    <w:rsid w:val="001E4102"/>
    <w:rsid w:val="001E4832"/>
    <w:rsid w:val="001E5826"/>
    <w:rsid w:val="001F3739"/>
    <w:rsid w:val="001F4545"/>
    <w:rsid w:val="001F6E8C"/>
    <w:rsid w:val="001F7B3A"/>
    <w:rsid w:val="00202F8C"/>
    <w:rsid w:val="00211E0A"/>
    <w:rsid w:val="002150D5"/>
    <w:rsid w:val="002156C8"/>
    <w:rsid w:val="00216A4C"/>
    <w:rsid w:val="00224344"/>
    <w:rsid w:val="00225B8E"/>
    <w:rsid w:val="002326AC"/>
    <w:rsid w:val="00234D5E"/>
    <w:rsid w:val="00236B9A"/>
    <w:rsid w:val="00254DA3"/>
    <w:rsid w:val="002555BB"/>
    <w:rsid w:val="002611D2"/>
    <w:rsid w:val="00263265"/>
    <w:rsid w:val="00267A0C"/>
    <w:rsid w:val="002738F6"/>
    <w:rsid w:val="00281AB0"/>
    <w:rsid w:val="00283BD3"/>
    <w:rsid w:val="00283CA1"/>
    <w:rsid w:val="00292D2E"/>
    <w:rsid w:val="002A0B37"/>
    <w:rsid w:val="002A233C"/>
    <w:rsid w:val="002A3D41"/>
    <w:rsid w:val="002B3894"/>
    <w:rsid w:val="002C69CF"/>
    <w:rsid w:val="002C76B7"/>
    <w:rsid w:val="002D2EBB"/>
    <w:rsid w:val="002D36EE"/>
    <w:rsid w:val="002D3F96"/>
    <w:rsid w:val="002E3A2F"/>
    <w:rsid w:val="002E4431"/>
    <w:rsid w:val="002E6595"/>
    <w:rsid w:val="002E7AE3"/>
    <w:rsid w:val="002F0B48"/>
    <w:rsid w:val="002F1337"/>
    <w:rsid w:val="002F5807"/>
    <w:rsid w:val="002F7600"/>
    <w:rsid w:val="00300A53"/>
    <w:rsid w:val="003014EC"/>
    <w:rsid w:val="00301BC9"/>
    <w:rsid w:val="003055EB"/>
    <w:rsid w:val="00305ADA"/>
    <w:rsid w:val="003110B3"/>
    <w:rsid w:val="003117CE"/>
    <w:rsid w:val="00322BBD"/>
    <w:rsid w:val="00324BF4"/>
    <w:rsid w:val="00326008"/>
    <w:rsid w:val="0033292D"/>
    <w:rsid w:val="00335F4B"/>
    <w:rsid w:val="00340860"/>
    <w:rsid w:val="00347F8F"/>
    <w:rsid w:val="00361598"/>
    <w:rsid w:val="00364B1A"/>
    <w:rsid w:val="00371731"/>
    <w:rsid w:val="00371F59"/>
    <w:rsid w:val="003752FE"/>
    <w:rsid w:val="00376130"/>
    <w:rsid w:val="003804BA"/>
    <w:rsid w:val="00380C31"/>
    <w:rsid w:val="00383290"/>
    <w:rsid w:val="00385301"/>
    <w:rsid w:val="00386657"/>
    <w:rsid w:val="003926DB"/>
    <w:rsid w:val="00393CB8"/>
    <w:rsid w:val="003A0054"/>
    <w:rsid w:val="003A1B0C"/>
    <w:rsid w:val="003A2B92"/>
    <w:rsid w:val="003A36D7"/>
    <w:rsid w:val="003A691D"/>
    <w:rsid w:val="003A6DC9"/>
    <w:rsid w:val="003A7206"/>
    <w:rsid w:val="003B76B4"/>
    <w:rsid w:val="003C1585"/>
    <w:rsid w:val="003C5186"/>
    <w:rsid w:val="003C7A2A"/>
    <w:rsid w:val="003D2942"/>
    <w:rsid w:val="003D574C"/>
    <w:rsid w:val="003D61C7"/>
    <w:rsid w:val="003E3BF7"/>
    <w:rsid w:val="003E6135"/>
    <w:rsid w:val="003F14BA"/>
    <w:rsid w:val="003F17F4"/>
    <w:rsid w:val="003F4765"/>
    <w:rsid w:val="003F52AA"/>
    <w:rsid w:val="00400634"/>
    <w:rsid w:val="00402E86"/>
    <w:rsid w:val="0040772C"/>
    <w:rsid w:val="0041334A"/>
    <w:rsid w:val="00430292"/>
    <w:rsid w:val="004332FD"/>
    <w:rsid w:val="00434DD4"/>
    <w:rsid w:val="00435AE3"/>
    <w:rsid w:val="004370A5"/>
    <w:rsid w:val="004432F7"/>
    <w:rsid w:val="00443EDF"/>
    <w:rsid w:val="004510EA"/>
    <w:rsid w:val="00462ABB"/>
    <w:rsid w:val="004656F4"/>
    <w:rsid w:val="00472856"/>
    <w:rsid w:val="0047425B"/>
    <w:rsid w:val="00476F0F"/>
    <w:rsid w:val="00495555"/>
    <w:rsid w:val="004A595B"/>
    <w:rsid w:val="004B157D"/>
    <w:rsid w:val="004B5412"/>
    <w:rsid w:val="004B5525"/>
    <w:rsid w:val="004B5A47"/>
    <w:rsid w:val="004B6FDE"/>
    <w:rsid w:val="004C1AA7"/>
    <w:rsid w:val="004C1BA1"/>
    <w:rsid w:val="004C3E0D"/>
    <w:rsid w:val="004C605F"/>
    <w:rsid w:val="004D1DF4"/>
    <w:rsid w:val="004D4042"/>
    <w:rsid w:val="004D631B"/>
    <w:rsid w:val="004D6F11"/>
    <w:rsid w:val="004E2649"/>
    <w:rsid w:val="004F0C06"/>
    <w:rsid w:val="004F19BA"/>
    <w:rsid w:val="00513B5E"/>
    <w:rsid w:val="0052325F"/>
    <w:rsid w:val="005258F7"/>
    <w:rsid w:val="00540184"/>
    <w:rsid w:val="005401A4"/>
    <w:rsid w:val="0054168B"/>
    <w:rsid w:val="005503DA"/>
    <w:rsid w:val="00550702"/>
    <w:rsid w:val="00550768"/>
    <w:rsid w:val="00552583"/>
    <w:rsid w:val="005565D9"/>
    <w:rsid w:val="0056086D"/>
    <w:rsid w:val="00561403"/>
    <w:rsid w:val="00563D01"/>
    <w:rsid w:val="00564429"/>
    <w:rsid w:val="005802CE"/>
    <w:rsid w:val="00580E7C"/>
    <w:rsid w:val="00581888"/>
    <w:rsid w:val="00582344"/>
    <w:rsid w:val="00585A9D"/>
    <w:rsid w:val="00594497"/>
    <w:rsid w:val="005952B8"/>
    <w:rsid w:val="005979B5"/>
    <w:rsid w:val="005A0B75"/>
    <w:rsid w:val="005A4A40"/>
    <w:rsid w:val="005A6354"/>
    <w:rsid w:val="005B1C93"/>
    <w:rsid w:val="005D187A"/>
    <w:rsid w:val="005E25CA"/>
    <w:rsid w:val="005E4B4E"/>
    <w:rsid w:val="005F493B"/>
    <w:rsid w:val="005F5EB0"/>
    <w:rsid w:val="005F6CBB"/>
    <w:rsid w:val="00605AFC"/>
    <w:rsid w:val="00620E00"/>
    <w:rsid w:val="00622093"/>
    <w:rsid w:val="006302EA"/>
    <w:rsid w:val="00630324"/>
    <w:rsid w:val="00642910"/>
    <w:rsid w:val="00643506"/>
    <w:rsid w:val="00663A5C"/>
    <w:rsid w:val="00663A89"/>
    <w:rsid w:val="00663A8D"/>
    <w:rsid w:val="0066463B"/>
    <w:rsid w:val="0067275F"/>
    <w:rsid w:val="00675D88"/>
    <w:rsid w:val="00680B9E"/>
    <w:rsid w:val="006850E5"/>
    <w:rsid w:val="00692601"/>
    <w:rsid w:val="00694BB2"/>
    <w:rsid w:val="00697771"/>
    <w:rsid w:val="006A0294"/>
    <w:rsid w:val="006B1849"/>
    <w:rsid w:val="006B3927"/>
    <w:rsid w:val="006B7596"/>
    <w:rsid w:val="006C1ECA"/>
    <w:rsid w:val="006C35E2"/>
    <w:rsid w:val="006C3E23"/>
    <w:rsid w:val="006C69BE"/>
    <w:rsid w:val="006E322E"/>
    <w:rsid w:val="006E7E4E"/>
    <w:rsid w:val="006F125C"/>
    <w:rsid w:val="006F12E3"/>
    <w:rsid w:val="007055B6"/>
    <w:rsid w:val="00705B32"/>
    <w:rsid w:val="0071263F"/>
    <w:rsid w:val="007137B0"/>
    <w:rsid w:val="00713A27"/>
    <w:rsid w:val="00722255"/>
    <w:rsid w:val="00722E5E"/>
    <w:rsid w:val="007237C6"/>
    <w:rsid w:val="0072533C"/>
    <w:rsid w:val="00731EE2"/>
    <w:rsid w:val="00734296"/>
    <w:rsid w:val="00754683"/>
    <w:rsid w:val="007567D3"/>
    <w:rsid w:val="00756BB6"/>
    <w:rsid w:val="00760490"/>
    <w:rsid w:val="0076182D"/>
    <w:rsid w:val="00766F99"/>
    <w:rsid w:val="00770D40"/>
    <w:rsid w:val="007726E8"/>
    <w:rsid w:val="007749E2"/>
    <w:rsid w:val="007905F3"/>
    <w:rsid w:val="0079298D"/>
    <w:rsid w:val="00794086"/>
    <w:rsid w:val="00795C57"/>
    <w:rsid w:val="00796210"/>
    <w:rsid w:val="007A34E5"/>
    <w:rsid w:val="007A5A32"/>
    <w:rsid w:val="007A5B96"/>
    <w:rsid w:val="007A5C8E"/>
    <w:rsid w:val="007B5A5D"/>
    <w:rsid w:val="007D4D74"/>
    <w:rsid w:val="007D5307"/>
    <w:rsid w:val="007E46F7"/>
    <w:rsid w:val="007E4939"/>
    <w:rsid w:val="007F56C9"/>
    <w:rsid w:val="007F6B69"/>
    <w:rsid w:val="00803C07"/>
    <w:rsid w:val="00804C85"/>
    <w:rsid w:val="00805535"/>
    <w:rsid w:val="00807D6F"/>
    <w:rsid w:val="00810BAB"/>
    <w:rsid w:val="0081178A"/>
    <w:rsid w:val="008138FD"/>
    <w:rsid w:val="00813FDE"/>
    <w:rsid w:val="00815050"/>
    <w:rsid w:val="00816F8E"/>
    <w:rsid w:val="00822283"/>
    <w:rsid w:val="00834B7D"/>
    <w:rsid w:val="00835079"/>
    <w:rsid w:val="00835FAB"/>
    <w:rsid w:val="00840F23"/>
    <w:rsid w:val="00842DBA"/>
    <w:rsid w:val="008430C5"/>
    <w:rsid w:val="008446DB"/>
    <w:rsid w:val="00847053"/>
    <w:rsid w:val="0085185F"/>
    <w:rsid w:val="0085407A"/>
    <w:rsid w:val="0086083D"/>
    <w:rsid w:val="00863630"/>
    <w:rsid w:val="0086404D"/>
    <w:rsid w:val="00872AB2"/>
    <w:rsid w:val="0087415B"/>
    <w:rsid w:val="00883885"/>
    <w:rsid w:val="00887283"/>
    <w:rsid w:val="008A3FCD"/>
    <w:rsid w:val="008A48B5"/>
    <w:rsid w:val="008A51AC"/>
    <w:rsid w:val="008B240D"/>
    <w:rsid w:val="008B72B8"/>
    <w:rsid w:val="008B7F16"/>
    <w:rsid w:val="008C5C33"/>
    <w:rsid w:val="008D0B7B"/>
    <w:rsid w:val="008D3EA1"/>
    <w:rsid w:val="008E32E9"/>
    <w:rsid w:val="008E3307"/>
    <w:rsid w:val="008E5452"/>
    <w:rsid w:val="008F0A28"/>
    <w:rsid w:val="008F2271"/>
    <w:rsid w:val="008F3208"/>
    <w:rsid w:val="008F5F89"/>
    <w:rsid w:val="008F7852"/>
    <w:rsid w:val="00911261"/>
    <w:rsid w:val="009114D6"/>
    <w:rsid w:val="0092373D"/>
    <w:rsid w:val="0092619F"/>
    <w:rsid w:val="0093060E"/>
    <w:rsid w:val="0093102F"/>
    <w:rsid w:val="00933DD9"/>
    <w:rsid w:val="009407C0"/>
    <w:rsid w:val="00950C43"/>
    <w:rsid w:val="00954C4A"/>
    <w:rsid w:val="0095647A"/>
    <w:rsid w:val="00966DD7"/>
    <w:rsid w:val="0097194E"/>
    <w:rsid w:val="00972607"/>
    <w:rsid w:val="009758C9"/>
    <w:rsid w:val="00980F6D"/>
    <w:rsid w:val="0098251B"/>
    <w:rsid w:val="009A58B5"/>
    <w:rsid w:val="009A6C4B"/>
    <w:rsid w:val="009B2CE7"/>
    <w:rsid w:val="009C6BE8"/>
    <w:rsid w:val="009D5B64"/>
    <w:rsid w:val="009F01E3"/>
    <w:rsid w:val="009F01E7"/>
    <w:rsid w:val="009F1750"/>
    <w:rsid w:val="009F37D6"/>
    <w:rsid w:val="009F6065"/>
    <w:rsid w:val="00A02551"/>
    <w:rsid w:val="00A03E5F"/>
    <w:rsid w:val="00A11EC7"/>
    <w:rsid w:val="00A15CB0"/>
    <w:rsid w:val="00A26D19"/>
    <w:rsid w:val="00A3100C"/>
    <w:rsid w:val="00A32660"/>
    <w:rsid w:val="00A3279C"/>
    <w:rsid w:val="00A33B7D"/>
    <w:rsid w:val="00A3420D"/>
    <w:rsid w:val="00A3597C"/>
    <w:rsid w:val="00A3623F"/>
    <w:rsid w:val="00A40032"/>
    <w:rsid w:val="00A4153E"/>
    <w:rsid w:val="00A43501"/>
    <w:rsid w:val="00A46E4E"/>
    <w:rsid w:val="00A53D0A"/>
    <w:rsid w:val="00A55A54"/>
    <w:rsid w:val="00A61654"/>
    <w:rsid w:val="00A632F4"/>
    <w:rsid w:val="00A66D13"/>
    <w:rsid w:val="00A714C5"/>
    <w:rsid w:val="00A725F6"/>
    <w:rsid w:val="00A80B96"/>
    <w:rsid w:val="00A82891"/>
    <w:rsid w:val="00A86F21"/>
    <w:rsid w:val="00A90133"/>
    <w:rsid w:val="00A91692"/>
    <w:rsid w:val="00A93E5F"/>
    <w:rsid w:val="00AA1A8E"/>
    <w:rsid w:val="00AA3F2F"/>
    <w:rsid w:val="00AA6E49"/>
    <w:rsid w:val="00AB0925"/>
    <w:rsid w:val="00AB2F76"/>
    <w:rsid w:val="00AB5588"/>
    <w:rsid w:val="00AD2F7E"/>
    <w:rsid w:val="00AF0E77"/>
    <w:rsid w:val="00AF1B41"/>
    <w:rsid w:val="00AF2283"/>
    <w:rsid w:val="00AF38BA"/>
    <w:rsid w:val="00AF4DE9"/>
    <w:rsid w:val="00AF5097"/>
    <w:rsid w:val="00B04DCB"/>
    <w:rsid w:val="00B0611C"/>
    <w:rsid w:val="00B06B06"/>
    <w:rsid w:val="00B0725A"/>
    <w:rsid w:val="00B10714"/>
    <w:rsid w:val="00B1545C"/>
    <w:rsid w:val="00B16ED1"/>
    <w:rsid w:val="00B178D3"/>
    <w:rsid w:val="00B23D64"/>
    <w:rsid w:val="00B23DED"/>
    <w:rsid w:val="00B24772"/>
    <w:rsid w:val="00B30B2B"/>
    <w:rsid w:val="00B34102"/>
    <w:rsid w:val="00B46E30"/>
    <w:rsid w:val="00B5129A"/>
    <w:rsid w:val="00B54DA7"/>
    <w:rsid w:val="00B62B18"/>
    <w:rsid w:val="00B64446"/>
    <w:rsid w:val="00B64BFD"/>
    <w:rsid w:val="00B72389"/>
    <w:rsid w:val="00B736E3"/>
    <w:rsid w:val="00B73969"/>
    <w:rsid w:val="00B75B1B"/>
    <w:rsid w:val="00B91963"/>
    <w:rsid w:val="00B970F6"/>
    <w:rsid w:val="00B97CD9"/>
    <w:rsid w:val="00BC6E34"/>
    <w:rsid w:val="00BD633B"/>
    <w:rsid w:val="00BD7B7A"/>
    <w:rsid w:val="00BE0D94"/>
    <w:rsid w:val="00BE1FEB"/>
    <w:rsid w:val="00BE3243"/>
    <w:rsid w:val="00BF2B90"/>
    <w:rsid w:val="00BF30EC"/>
    <w:rsid w:val="00BF53C1"/>
    <w:rsid w:val="00BF7D3C"/>
    <w:rsid w:val="00C0100F"/>
    <w:rsid w:val="00C04D9F"/>
    <w:rsid w:val="00C05613"/>
    <w:rsid w:val="00C109B6"/>
    <w:rsid w:val="00C13D8E"/>
    <w:rsid w:val="00C21E08"/>
    <w:rsid w:val="00C241DB"/>
    <w:rsid w:val="00C24721"/>
    <w:rsid w:val="00C249DD"/>
    <w:rsid w:val="00C253C1"/>
    <w:rsid w:val="00C3266D"/>
    <w:rsid w:val="00C32C45"/>
    <w:rsid w:val="00C41806"/>
    <w:rsid w:val="00C47834"/>
    <w:rsid w:val="00C602C6"/>
    <w:rsid w:val="00C61F13"/>
    <w:rsid w:val="00C7090D"/>
    <w:rsid w:val="00C80B84"/>
    <w:rsid w:val="00C81A05"/>
    <w:rsid w:val="00C84CEB"/>
    <w:rsid w:val="00C852FF"/>
    <w:rsid w:val="00C86B4E"/>
    <w:rsid w:val="00C91C2B"/>
    <w:rsid w:val="00C93BA0"/>
    <w:rsid w:val="00CA5E88"/>
    <w:rsid w:val="00CA72F4"/>
    <w:rsid w:val="00CA79BC"/>
    <w:rsid w:val="00CB11BA"/>
    <w:rsid w:val="00CB2F8B"/>
    <w:rsid w:val="00CB5796"/>
    <w:rsid w:val="00CB6907"/>
    <w:rsid w:val="00CC2DBE"/>
    <w:rsid w:val="00CC4038"/>
    <w:rsid w:val="00CC4CBF"/>
    <w:rsid w:val="00CC5241"/>
    <w:rsid w:val="00CC6483"/>
    <w:rsid w:val="00CC7C18"/>
    <w:rsid w:val="00CD3C05"/>
    <w:rsid w:val="00CD4ED9"/>
    <w:rsid w:val="00CE352F"/>
    <w:rsid w:val="00CE569E"/>
    <w:rsid w:val="00CF2150"/>
    <w:rsid w:val="00CF3B34"/>
    <w:rsid w:val="00CF448D"/>
    <w:rsid w:val="00CF4627"/>
    <w:rsid w:val="00D05709"/>
    <w:rsid w:val="00D11316"/>
    <w:rsid w:val="00D116FF"/>
    <w:rsid w:val="00D11799"/>
    <w:rsid w:val="00D16213"/>
    <w:rsid w:val="00D2350E"/>
    <w:rsid w:val="00D23711"/>
    <w:rsid w:val="00D36A8F"/>
    <w:rsid w:val="00D46FF7"/>
    <w:rsid w:val="00D54606"/>
    <w:rsid w:val="00D60CB9"/>
    <w:rsid w:val="00D63833"/>
    <w:rsid w:val="00D65E00"/>
    <w:rsid w:val="00D67278"/>
    <w:rsid w:val="00D70C12"/>
    <w:rsid w:val="00D74DBC"/>
    <w:rsid w:val="00D83392"/>
    <w:rsid w:val="00D85A8D"/>
    <w:rsid w:val="00D87DDC"/>
    <w:rsid w:val="00D92E07"/>
    <w:rsid w:val="00DB1AF3"/>
    <w:rsid w:val="00DB32EB"/>
    <w:rsid w:val="00DB789A"/>
    <w:rsid w:val="00DC20D4"/>
    <w:rsid w:val="00DD2024"/>
    <w:rsid w:val="00DD2D42"/>
    <w:rsid w:val="00DD5D0D"/>
    <w:rsid w:val="00DE0E0C"/>
    <w:rsid w:val="00DE1757"/>
    <w:rsid w:val="00DE2059"/>
    <w:rsid w:val="00DF6177"/>
    <w:rsid w:val="00E00C42"/>
    <w:rsid w:val="00E01F95"/>
    <w:rsid w:val="00E024F0"/>
    <w:rsid w:val="00E03981"/>
    <w:rsid w:val="00E05A21"/>
    <w:rsid w:val="00E06E7A"/>
    <w:rsid w:val="00E11607"/>
    <w:rsid w:val="00E15882"/>
    <w:rsid w:val="00E36114"/>
    <w:rsid w:val="00E415BB"/>
    <w:rsid w:val="00E45391"/>
    <w:rsid w:val="00E551C2"/>
    <w:rsid w:val="00E60F44"/>
    <w:rsid w:val="00E6225C"/>
    <w:rsid w:val="00E66DAC"/>
    <w:rsid w:val="00E8355F"/>
    <w:rsid w:val="00E84397"/>
    <w:rsid w:val="00E8548C"/>
    <w:rsid w:val="00E8783C"/>
    <w:rsid w:val="00E90523"/>
    <w:rsid w:val="00E91750"/>
    <w:rsid w:val="00E95683"/>
    <w:rsid w:val="00E957B2"/>
    <w:rsid w:val="00E97DC1"/>
    <w:rsid w:val="00EA37F3"/>
    <w:rsid w:val="00EA5129"/>
    <w:rsid w:val="00EB0A8A"/>
    <w:rsid w:val="00EC107B"/>
    <w:rsid w:val="00EC45DC"/>
    <w:rsid w:val="00ED17C3"/>
    <w:rsid w:val="00ED7478"/>
    <w:rsid w:val="00EE4811"/>
    <w:rsid w:val="00EE5AA5"/>
    <w:rsid w:val="00EF456A"/>
    <w:rsid w:val="00EF64CA"/>
    <w:rsid w:val="00EF681A"/>
    <w:rsid w:val="00F053FF"/>
    <w:rsid w:val="00F063AC"/>
    <w:rsid w:val="00F064B6"/>
    <w:rsid w:val="00F21708"/>
    <w:rsid w:val="00F23B3C"/>
    <w:rsid w:val="00F2773D"/>
    <w:rsid w:val="00F30386"/>
    <w:rsid w:val="00F321B7"/>
    <w:rsid w:val="00F47137"/>
    <w:rsid w:val="00F50348"/>
    <w:rsid w:val="00F57ED1"/>
    <w:rsid w:val="00F70930"/>
    <w:rsid w:val="00F807FE"/>
    <w:rsid w:val="00F83AA7"/>
    <w:rsid w:val="00F860F4"/>
    <w:rsid w:val="00F91447"/>
    <w:rsid w:val="00F94292"/>
    <w:rsid w:val="00FA0523"/>
    <w:rsid w:val="00FA1A41"/>
    <w:rsid w:val="00FB2F98"/>
    <w:rsid w:val="00FB3CB0"/>
    <w:rsid w:val="00FB5502"/>
    <w:rsid w:val="00FC2A8F"/>
    <w:rsid w:val="00FC60C0"/>
    <w:rsid w:val="00FD751C"/>
    <w:rsid w:val="00FE0475"/>
    <w:rsid w:val="00FE1F89"/>
    <w:rsid w:val="00FE3B21"/>
    <w:rsid w:val="00FE62E3"/>
    <w:rsid w:val="00FF1863"/>
    <w:rsid w:val="00FF18D5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width-relative:margin;mso-height-relative:margin" fillcolor="white" strokecolor="#041b64">
      <v:fill color="white"/>
      <v:stroke color="#041b64" weight="1pt"/>
      <v:shadow on="t" opacity=".5" offset="6pt,6pt"/>
    </o:shapedefaults>
    <o:shapelayout v:ext="edit">
      <o:idmap v:ext="edit" data="1"/>
    </o:shapelayout>
  </w:shapeDefaults>
  <w:decimalSymbol w:val="."/>
  <w:listSeparator w:val=","/>
  <w14:docId w14:val="566D75C7"/>
  <w15:docId w15:val="{9E7967A2-D758-432E-846F-2B9CFC7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5B"/>
  </w:style>
  <w:style w:type="paragraph" w:styleId="Heading1">
    <w:name w:val="heading 1"/>
    <w:basedOn w:val="Normal"/>
    <w:next w:val="Normal"/>
    <w:link w:val="Heading1Char"/>
    <w:uiPriority w:val="9"/>
    <w:qFormat/>
    <w:rsid w:val="00A415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64"/>
  </w:style>
  <w:style w:type="paragraph" w:styleId="Footer">
    <w:name w:val="footer"/>
    <w:basedOn w:val="Normal"/>
    <w:link w:val="Foot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64"/>
  </w:style>
  <w:style w:type="character" w:styleId="Hyperlink">
    <w:name w:val="Hyperlink"/>
    <w:basedOn w:val="DefaultParagraphFont"/>
    <w:uiPriority w:val="99"/>
    <w:unhideWhenUsed/>
    <w:rsid w:val="004F0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7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69BE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C69BE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1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3E"/>
    <w:rPr>
      <w:rFonts w:eastAsiaTheme="minorEastAsia"/>
      <w:b/>
      <w:bCs/>
      <w:i/>
      <w:iCs/>
      <w:color w:val="4F81BD" w:themeColor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25C"/>
  </w:style>
  <w:style w:type="character" w:styleId="CommentReference">
    <w:name w:val="annotation reference"/>
    <w:basedOn w:val="DefaultParagraphFont"/>
    <w:uiPriority w:val="99"/>
    <w:semiHidden/>
    <w:unhideWhenUsed/>
    <w:rsid w:val="00BE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94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FB3CB0"/>
  </w:style>
  <w:style w:type="paragraph" w:styleId="ListParagraph">
    <w:name w:val="List Paragraph"/>
    <w:basedOn w:val="Normal"/>
    <w:uiPriority w:val="34"/>
    <w:qFormat/>
    <w:rsid w:val="000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4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9" w:color="C3C3C3"/>
                            <w:right w:val="none" w:sz="0" w:space="0" w:color="auto"/>
                          </w:divBdr>
                          <w:divsChild>
                            <w:div w:id="1431437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ck.com/New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F08-FB0E-47D9-A20B-0824085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Merrick &amp;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Erinn Harkness</dc:creator>
  <cp:lastModifiedBy>Hannah Pearson</cp:lastModifiedBy>
  <cp:revision>20</cp:revision>
  <cp:lastPrinted>2021-12-30T20:14:00Z</cp:lastPrinted>
  <dcterms:created xsi:type="dcterms:W3CDTF">2025-07-16T16:43:00Z</dcterms:created>
  <dcterms:modified xsi:type="dcterms:W3CDTF">2025-07-18T16:24:00Z</dcterms:modified>
</cp:coreProperties>
</file>